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EE" w:rsidRDefault="007B6DEE" w:rsidP="007B6DEE">
      <w:pPr>
        <w:pStyle w:val="Nadpis2"/>
        <w:spacing w:line="231" w:lineRule="atLeast"/>
        <w:ind w:left="-426"/>
        <w:jc w:val="center"/>
        <w:rPr>
          <w:rStyle w:val="Zvraznn"/>
          <w:rFonts w:ascii="Tahoma" w:hAnsi="Tahoma" w:cs="Tahoma"/>
          <w:color w:val="0C6BB8"/>
          <w:sz w:val="28"/>
          <w:szCs w:val="28"/>
        </w:rPr>
      </w:pPr>
    </w:p>
    <w:p w:rsidR="007B6DEE" w:rsidRDefault="007B6DEE" w:rsidP="007B6DEE">
      <w:pPr>
        <w:pStyle w:val="Nadpis2"/>
        <w:spacing w:line="231" w:lineRule="atLeast"/>
        <w:ind w:left="-426"/>
        <w:jc w:val="center"/>
        <w:rPr>
          <w:rStyle w:val="Zvraznn"/>
          <w:rFonts w:ascii="Tahoma" w:hAnsi="Tahoma" w:cs="Tahoma"/>
          <w:color w:val="0C6BB8"/>
          <w:sz w:val="28"/>
          <w:szCs w:val="28"/>
        </w:rPr>
      </w:pPr>
    </w:p>
    <w:p w:rsidR="00E64C46" w:rsidRPr="00571B94" w:rsidRDefault="00366EA5" w:rsidP="007B6DEE">
      <w:pPr>
        <w:pStyle w:val="Nadpis2"/>
        <w:spacing w:line="231" w:lineRule="atLeast"/>
        <w:ind w:left="-426"/>
        <w:jc w:val="center"/>
        <w:rPr>
          <w:rFonts w:ascii="Tahoma" w:hAnsi="Tahoma" w:cs="Tahoma"/>
          <w:i/>
          <w:color w:val="000000"/>
          <w:sz w:val="28"/>
          <w:szCs w:val="28"/>
        </w:rPr>
      </w:pPr>
      <w:r w:rsidRPr="00571B94">
        <w:rPr>
          <w:rStyle w:val="Zvraznn"/>
          <w:rFonts w:ascii="Tahoma" w:hAnsi="Tahoma" w:cs="Tahoma"/>
          <w:color w:val="0C6BB8"/>
          <w:sz w:val="28"/>
          <w:szCs w:val="28"/>
        </w:rPr>
        <w:t xml:space="preserve">      </w:t>
      </w:r>
      <w:r w:rsidR="00E64C46" w:rsidRPr="00571B94">
        <w:rPr>
          <w:rStyle w:val="Zvraznn"/>
          <w:rFonts w:ascii="Tahoma" w:hAnsi="Tahoma" w:cs="Tahoma"/>
          <w:color w:val="0C6BB8"/>
          <w:sz w:val="28"/>
          <w:szCs w:val="28"/>
        </w:rPr>
        <w:t>Elektrická lokomotiva </w:t>
      </w:r>
    </w:p>
    <w:p w:rsidR="00E64C46" w:rsidRPr="00571B94" w:rsidRDefault="00366EA5" w:rsidP="007B6DEE">
      <w:pPr>
        <w:pStyle w:val="Nadpis2"/>
        <w:spacing w:line="231" w:lineRule="atLeast"/>
        <w:ind w:left="-426"/>
        <w:jc w:val="center"/>
        <w:rPr>
          <w:rFonts w:ascii="Tahoma" w:hAnsi="Tahoma" w:cs="Tahoma"/>
          <w:i/>
          <w:color w:val="000000"/>
          <w:sz w:val="28"/>
          <w:szCs w:val="28"/>
        </w:rPr>
      </w:pPr>
      <w:r w:rsidRPr="00571B94">
        <w:rPr>
          <w:rStyle w:val="Zvraznn"/>
          <w:rFonts w:ascii="Tahoma" w:hAnsi="Tahoma" w:cs="Tahoma"/>
          <w:color w:val="0C6BB8"/>
          <w:sz w:val="28"/>
          <w:szCs w:val="28"/>
        </w:rPr>
        <w:t xml:space="preserve">  </w:t>
      </w:r>
      <w:r w:rsidR="00E64C46" w:rsidRPr="00571B94">
        <w:rPr>
          <w:rStyle w:val="Zvraznn"/>
          <w:rFonts w:ascii="Tahoma" w:hAnsi="Tahoma" w:cs="Tahoma"/>
          <w:color w:val="0C6BB8"/>
          <w:sz w:val="28"/>
          <w:szCs w:val="28"/>
        </w:rPr>
        <w:t>řady 362/363</w:t>
      </w:r>
    </w:p>
    <w:p w:rsidR="00571B94" w:rsidRPr="003C7DDD" w:rsidRDefault="003C7DDD" w:rsidP="00571B94">
      <w:pPr>
        <w:shd w:val="clear" w:color="auto" w:fill="FFFFFF"/>
        <w:spacing w:before="68" w:after="136" w:line="272" w:lineRule="atLeast"/>
        <w:rPr>
          <w:rStyle w:val="Siln"/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Siln"/>
          <w:rFonts w:ascii="Tahoma" w:hAnsi="Tahoma" w:cs="Tahoma"/>
          <w:i/>
          <w:color w:val="000000"/>
          <w:sz w:val="40"/>
          <w:szCs w:val="40"/>
          <w:shd w:val="clear" w:color="auto" w:fill="FFFFFF"/>
        </w:rPr>
        <w:t xml:space="preserve"> </w:t>
      </w:r>
      <w:r w:rsidR="00571B94">
        <w:rPr>
          <w:rStyle w:val="Siln"/>
          <w:rFonts w:ascii="Tahoma" w:hAnsi="Tahoma" w:cs="Tahoma"/>
          <w:i/>
          <w:color w:val="000000"/>
          <w:sz w:val="40"/>
          <w:szCs w:val="40"/>
          <w:shd w:val="clear" w:color="auto" w:fill="FFFFFF"/>
        </w:rPr>
        <w:t xml:space="preserve"> </w:t>
      </w:r>
      <w:r w:rsidR="00571B94" w:rsidRPr="003C7DDD">
        <w:rPr>
          <w:rStyle w:val="Siln"/>
          <w:rFonts w:ascii="Tahoma" w:hAnsi="Tahoma" w:cs="Tahoma"/>
          <w:color w:val="000000"/>
          <w:sz w:val="36"/>
          <w:szCs w:val="36"/>
          <w:shd w:val="clear" w:color="auto" w:fill="FFFFFF"/>
        </w:rPr>
        <w:t>Závady - řešení</w:t>
      </w:r>
    </w:p>
    <w:p w:rsidR="00E64C46" w:rsidRPr="00E64C46" w:rsidRDefault="00E64C46" w:rsidP="007B6DEE">
      <w:pPr>
        <w:pStyle w:val="Normlnweb"/>
        <w:spacing w:before="68" w:beforeAutospacing="0" w:after="136" w:afterAutospacing="0" w:line="272" w:lineRule="atLeast"/>
        <w:ind w:left="-426"/>
        <w:jc w:val="center"/>
        <w:rPr>
          <w:rFonts w:ascii="Tahoma" w:hAnsi="Tahoma" w:cs="Tahoma"/>
          <w:color w:val="000000"/>
          <w:sz w:val="40"/>
          <w:szCs w:val="40"/>
        </w:rPr>
      </w:pPr>
      <w:r w:rsidRPr="00E64C46">
        <w:rPr>
          <w:rFonts w:ascii="Tahoma" w:hAnsi="Tahoma" w:cs="Tahoma"/>
          <w:color w:val="000000"/>
          <w:sz w:val="40"/>
          <w:szCs w:val="40"/>
        </w:rPr>
        <w:t> </w:t>
      </w:r>
    </w:p>
    <w:p w:rsidR="00E64C46" w:rsidRPr="00E64C46" w:rsidRDefault="00366EA5" w:rsidP="00366EA5">
      <w:pPr>
        <w:pStyle w:val="Normlnweb"/>
        <w:spacing w:before="68" w:beforeAutospacing="0" w:after="136" w:afterAutospacing="0" w:line="272" w:lineRule="atLeast"/>
        <w:ind w:left="-426"/>
        <w:jc w:val="center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t xml:space="preserve">                </w:t>
      </w:r>
      <w:r w:rsidR="00E64C46" w:rsidRPr="00E64C46">
        <w:rPr>
          <w:rFonts w:ascii="Tahoma" w:hAnsi="Tahoma" w:cs="Tahoma"/>
          <w:noProof/>
          <w:color w:val="000000"/>
          <w:sz w:val="40"/>
          <w:szCs w:val="40"/>
        </w:rPr>
        <w:drawing>
          <wp:inline distT="0" distB="0" distL="0" distR="0">
            <wp:extent cx="2933260" cy="1889185"/>
            <wp:effectExtent l="19050" t="0" r="440" b="0"/>
            <wp:docPr id="31" name="obrázek 31" descr="363003-5-v-hranic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63003-5-v-hranici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07" cy="189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B9" w:rsidRPr="00FD58B9" w:rsidRDefault="00FD58B9" w:rsidP="00FD58B9">
      <w:pPr>
        <w:shd w:val="clear" w:color="auto" w:fill="FFFFFF"/>
        <w:spacing w:before="68" w:after="136" w:line="272" w:lineRule="atLeast"/>
        <w:rPr>
          <w:rStyle w:val="Siln"/>
          <w:rFonts w:ascii="Tahoma" w:eastAsia="Times New Roman" w:hAnsi="Tahoma" w:cs="Tahoma"/>
          <w:color w:val="000000"/>
          <w:sz w:val="18"/>
          <w:lang w:eastAsia="cs-CZ"/>
        </w:rPr>
      </w:pPr>
    </w:p>
    <w:p w:rsidR="008701F0" w:rsidRPr="00FF6E2C" w:rsidRDefault="008701F0" w:rsidP="00FD58B9">
      <w:pPr>
        <w:pStyle w:val="Normlnweb"/>
        <w:numPr>
          <w:ilvl w:val="0"/>
          <w:numId w:val="39"/>
        </w:numPr>
        <w:spacing w:before="0" w:beforeAutospacing="0" w:after="0" w:afterAutospacing="0" w:line="360" w:lineRule="auto"/>
        <w:ind w:left="0" w:right="-1043" w:hanging="284"/>
        <w:jc w:val="both"/>
        <w:rPr>
          <w:rStyle w:val="Siln"/>
          <w:rFonts w:ascii="Tahoma" w:hAnsi="Tahoma" w:cs="Tahoma"/>
          <w:b w:val="0"/>
          <w:sz w:val="16"/>
          <w:szCs w:val="16"/>
        </w:rPr>
      </w:pPr>
      <w:r w:rsidRPr="00FF6E2C">
        <w:rPr>
          <w:rStyle w:val="Siln"/>
          <w:rFonts w:ascii="Tahoma" w:hAnsi="Tahoma" w:cs="Tahoma"/>
          <w:b w:val="0"/>
          <w:sz w:val="16"/>
          <w:szCs w:val="16"/>
        </w:rPr>
        <w:t>Obsah</w:t>
      </w:r>
    </w:p>
    <w:p w:rsidR="00FF6E2C" w:rsidRPr="00FF6E2C" w:rsidRDefault="00FF6E2C" w:rsidP="00FD58B9">
      <w:pPr>
        <w:pStyle w:val="Normlnweb"/>
        <w:numPr>
          <w:ilvl w:val="0"/>
          <w:numId w:val="39"/>
        </w:numPr>
        <w:spacing w:before="0" w:beforeAutospacing="0" w:after="0" w:afterAutospacing="0" w:line="360" w:lineRule="auto"/>
        <w:ind w:left="0" w:right="-1043" w:hanging="284"/>
        <w:jc w:val="both"/>
        <w:rPr>
          <w:rStyle w:val="Siln"/>
          <w:rFonts w:ascii="Tahoma" w:hAnsi="Tahoma" w:cs="Tahoma"/>
          <w:b w:val="0"/>
          <w:sz w:val="16"/>
          <w:szCs w:val="16"/>
        </w:rPr>
      </w:pPr>
      <w:r w:rsidRPr="00FF6E2C">
        <w:rPr>
          <w:rStyle w:val="Siln"/>
          <w:rFonts w:ascii="Tahoma" w:hAnsi="Tahoma" w:cs="Tahoma"/>
          <w:b w:val="0"/>
          <w:sz w:val="16"/>
          <w:szCs w:val="16"/>
        </w:rPr>
        <w:t>Přeprava lokomotivy jako nečinné</w:t>
      </w:r>
    </w:p>
    <w:p w:rsidR="00FF6E2C" w:rsidRPr="00FF6E2C" w:rsidRDefault="00FF6E2C" w:rsidP="00FD58B9">
      <w:pPr>
        <w:pStyle w:val="Normlnweb"/>
        <w:numPr>
          <w:ilvl w:val="0"/>
          <w:numId w:val="39"/>
        </w:numPr>
        <w:spacing w:before="0" w:beforeAutospacing="0" w:after="0" w:afterAutospacing="0" w:line="360" w:lineRule="auto"/>
        <w:ind w:left="0" w:right="-1043" w:hanging="284"/>
        <w:jc w:val="both"/>
        <w:rPr>
          <w:rFonts w:ascii="Tahoma" w:hAnsi="Tahoma" w:cs="Tahoma"/>
          <w:bCs/>
          <w:sz w:val="16"/>
          <w:szCs w:val="16"/>
        </w:rPr>
      </w:pPr>
      <w:r w:rsidRPr="00FF6E2C">
        <w:rPr>
          <w:rFonts w:ascii="Tahoma" w:hAnsi="Tahoma" w:cs="Tahoma"/>
          <w:bCs/>
          <w:sz w:val="16"/>
          <w:szCs w:val="16"/>
        </w:rPr>
        <w:t>Porucha NK-1</w:t>
      </w:r>
    </w:p>
    <w:p w:rsidR="00FD58B9" w:rsidRDefault="00FF6E2C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Fonts w:ascii="Tahoma" w:eastAsia="Times New Roman" w:hAnsi="Tahoma" w:cs="Tahoma"/>
          <w:bCs/>
          <w:sz w:val="16"/>
          <w:szCs w:val="16"/>
          <w:lang w:eastAsia="cs-CZ"/>
        </w:rPr>
      </w:pPr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>Porucha centrálního zdroje</w:t>
      </w:r>
    </w:p>
    <w:p w:rsidR="00FF6E2C" w:rsidRPr="00FD58B9" w:rsidRDefault="00FF6E2C" w:rsidP="00FD58B9">
      <w:pPr>
        <w:pStyle w:val="Odstavecseseznamem"/>
        <w:spacing w:after="0" w:line="360" w:lineRule="auto"/>
        <w:ind w:left="0" w:right="-618"/>
        <w:jc w:val="both"/>
        <w:rPr>
          <w:rFonts w:ascii="Tahoma" w:eastAsia="Times New Roman" w:hAnsi="Tahoma" w:cs="Tahoma"/>
          <w:bCs/>
          <w:sz w:val="16"/>
          <w:szCs w:val="16"/>
          <w:lang w:eastAsia="cs-CZ"/>
        </w:rPr>
      </w:pPr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 xml:space="preserve">(vypne automat, VZ, </w:t>
      </w:r>
      <w:proofErr w:type="spellStart"/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>sig</w:t>
      </w:r>
      <w:proofErr w:type="spellEnd"/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 xml:space="preserve">. 115 V na </w:t>
      </w:r>
      <w:proofErr w:type="spellStart"/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>signal</w:t>
      </w:r>
      <w:proofErr w:type="spellEnd"/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>. panelu)</w:t>
      </w:r>
    </w:p>
    <w:p w:rsidR="00FF6E2C" w:rsidRPr="00FF6E2C" w:rsidRDefault="00FF6E2C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760" w:hanging="284"/>
        <w:jc w:val="both"/>
        <w:rPr>
          <w:rFonts w:ascii="Tahoma" w:eastAsia="Times New Roman" w:hAnsi="Tahoma" w:cs="Tahoma"/>
          <w:bCs/>
          <w:sz w:val="18"/>
          <w:szCs w:val="18"/>
          <w:lang w:eastAsia="cs-CZ"/>
        </w:rPr>
      </w:pPr>
      <w:r w:rsidRPr="00FF6E2C">
        <w:rPr>
          <w:rFonts w:ascii="Tahoma" w:eastAsia="Times New Roman" w:hAnsi="Tahoma" w:cs="Tahoma"/>
          <w:bCs/>
          <w:sz w:val="16"/>
          <w:szCs w:val="16"/>
          <w:lang w:eastAsia="cs-CZ"/>
        </w:rPr>
        <w:t xml:space="preserve">Porucha G01 </w:t>
      </w:r>
    </w:p>
    <w:p w:rsidR="00FF6E2C" w:rsidRDefault="00FF6E2C" w:rsidP="00FD58B9">
      <w:pPr>
        <w:pStyle w:val="Odstavecseseznamem"/>
        <w:spacing w:after="0" w:line="360" w:lineRule="auto"/>
        <w:ind w:left="0" w:right="-760"/>
        <w:jc w:val="both"/>
        <w:rPr>
          <w:rFonts w:ascii="Tahoma" w:eastAsia="Times New Roman" w:hAnsi="Tahoma" w:cs="Tahoma"/>
          <w:bCs/>
          <w:sz w:val="18"/>
          <w:szCs w:val="18"/>
          <w:lang w:eastAsia="cs-CZ"/>
        </w:rPr>
      </w:pPr>
      <w:r w:rsidRPr="00FF6E2C">
        <w:rPr>
          <w:rFonts w:ascii="Tahoma" w:eastAsia="Times New Roman" w:hAnsi="Tahoma" w:cs="Tahoma"/>
          <w:bCs/>
          <w:sz w:val="18"/>
          <w:szCs w:val="18"/>
          <w:lang w:eastAsia="cs-CZ"/>
        </w:rPr>
        <w:t xml:space="preserve">(signalizována porucha nabíjení na </w:t>
      </w:r>
      <w:proofErr w:type="spellStart"/>
      <w:r w:rsidRPr="00FF6E2C">
        <w:rPr>
          <w:rFonts w:ascii="Tahoma" w:eastAsia="Times New Roman" w:hAnsi="Tahoma" w:cs="Tahoma"/>
          <w:bCs/>
          <w:sz w:val="18"/>
          <w:szCs w:val="18"/>
          <w:lang w:eastAsia="cs-CZ"/>
        </w:rPr>
        <w:t>signal</w:t>
      </w:r>
      <w:proofErr w:type="spellEnd"/>
      <w:r w:rsidRPr="00FF6E2C">
        <w:rPr>
          <w:rFonts w:ascii="Tahoma" w:eastAsia="Times New Roman" w:hAnsi="Tahoma" w:cs="Tahoma"/>
          <w:bCs/>
          <w:sz w:val="18"/>
          <w:szCs w:val="18"/>
          <w:lang w:eastAsia="cs-CZ"/>
        </w:rPr>
        <w:t>. panelu)</w:t>
      </w:r>
    </w:p>
    <w:p w:rsidR="00FF6E2C" w:rsidRPr="00FD58B9" w:rsidRDefault="00FF6E2C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F6E2C">
        <w:rPr>
          <w:rStyle w:val="Siln"/>
          <w:rFonts w:ascii="Tahoma" w:hAnsi="Tahoma" w:cs="Tahoma"/>
          <w:b w:val="0"/>
          <w:sz w:val="16"/>
          <w:szCs w:val="16"/>
        </w:rPr>
        <w:t>HV nelze zapnout, nefunguje indikace systému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hd w:val="clear" w:color="auto" w:fill="FFFFFF"/>
        <w:spacing w:after="0" w:line="360" w:lineRule="auto"/>
        <w:ind w:left="0" w:hanging="284"/>
        <w:jc w:val="both"/>
        <w:rPr>
          <w:rStyle w:val="Siln"/>
          <w:rFonts w:ascii="Tahoma" w:hAnsi="Tahoma" w:cs="Tahoma"/>
          <w:b w:val="0"/>
          <w:sz w:val="16"/>
          <w:szCs w:val="16"/>
          <w:shd w:val="clear" w:color="auto" w:fill="FFFFFF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HV vypíná za jízdy v režimu BRZDA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Za jízdy hnacího vozidla dojde k vypnutí HV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HV vypíná za jízdy v trakčním režimu "Brzda"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HV po předchozím vypnutí za jízdy v regulaci nelze zapnout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EDB má malý výkon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Chod PK je signalizován, ale PK nepracuje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Po navolení sběračů tyto nereagují. Nereaguje ani jeden sběrač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 xml:space="preserve">Zaúčinkování </w:t>
      </w:r>
      <w:proofErr w:type="spellStart"/>
      <w:r w:rsidRPr="00FD58B9">
        <w:rPr>
          <w:rStyle w:val="Siln"/>
          <w:rFonts w:ascii="Tahoma" w:hAnsi="Tahoma" w:cs="Tahoma"/>
          <w:b w:val="0"/>
          <w:sz w:val="16"/>
          <w:szCs w:val="16"/>
        </w:rPr>
        <w:t>přeotáčkové</w:t>
      </w:r>
      <w:proofErr w:type="spellEnd"/>
      <w:r w:rsidRPr="00FD58B9">
        <w:rPr>
          <w:rStyle w:val="Siln"/>
          <w:rFonts w:ascii="Tahoma" w:hAnsi="Tahoma" w:cs="Tahoma"/>
          <w:b w:val="0"/>
          <w:sz w:val="16"/>
          <w:szCs w:val="16"/>
        </w:rPr>
        <w:t xml:space="preserve"> ochrany motoru kompresoru</w:t>
      </w:r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 xml:space="preserve">Porucha činnosti čerpadel </w:t>
      </w:r>
      <w:proofErr w:type="spellStart"/>
      <w:r w:rsidRPr="00FD58B9">
        <w:rPr>
          <w:rStyle w:val="Siln"/>
          <w:rFonts w:ascii="Tahoma" w:hAnsi="Tahoma" w:cs="Tahoma"/>
          <w:b w:val="0"/>
          <w:sz w:val="16"/>
          <w:szCs w:val="16"/>
        </w:rPr>
        <w:t>trafooleje</w:t>
      </w:r>
      <w:proofErr w:type="spellEnd"/>
    </w:p>
    <w:p w:rsidR="00FD58B9" w:rsidRPr="00FD58B9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  <w:r w:rsidRPr="00FD58B9">
        <w:rPr>
          <w:rStyle w:val="Siln"/>
          <w:rFonts w:ascii="Tahoma" w:hAnsi="Tahoma" w:cs="Tahoma"/>
          <w:b w:val="0"/>
          <w:sz w:val="16"/>
          <w:szCs w:val="16"/>
        </w:rPr>
        <w:t>Nelze navolit režim řízení  automatika</w:t>
      </w:r>
    </w:p>
    <w:p w:rsidR="008701F0" w:rsidRDefault="00FD58B9" w:rsidP="00FD58B9">
      <w:pPr>
        <w:pStyle w:val="Odstavecseseznamem"/>
        <w:numPr>
          <w:ilvl w:val="0"/>
          <w:numId w:val="39"/>
        </w:numPr>
        <w:spacing w:after="0" w:line="360" w:lineRule="auto"/>
        <w:ind w:left="0" w:right="-618" w:hanging="284"/>
        <w:jc w:val="both"/>
        <w:rPr>
          <w:rFonts w:ascii="Tahoma" w:eastAsia="Times New Roman" w:hAnsi="Tahoma" w:cs="Tahoma"/>
          <w:bCs/>
          <w:sz w:val="16"/>
          <w:szCs w:val="16"/>
          <w:lang w:eastAsia="cs-CZ"/>
        </w:rPr>
      </w:pPr>
      <w:r w:rsidRPr="00FD58B9">
        <w:rPr>
          <w:rFonts w:ascii="Tahoma" w:eastAsia="Times New Roman" w:hAnsi="Tahoma" w:cs="Tahoma"/>
          <w:bCs/>
          <w:sz w:val="16"/>
          <w:szCs w:val="16"/>
          <w:lang w:eastAsia="cs-CZ"/>
        </w:rPr>
        <w:t>Palubní sít 48 V na lokomotivě je bez napětí</w:t>
      </w:r>
    </w:p>
    <w:p w:rsidR="00571B94" w:rsidRPr="00FD58B9" w:rsidRDefault="00571B94" w:rsidP="00571B94">
      <w:pPr>
        <w:pStyle w:val="Odstavecseseznamem"/>
        <w:spacing w:after="0" w:line="360" w:lineRule="auto"/>
        <w:ind w:left="0" w:right="-618"/>
        <w:jc w:val="both"/>
        <w:rPr>
          <w:rStyle w:val="Siln"/>
          <w:rFonts w:ascii="Tahoma" w:eastAsia="Times New Roman" w:hAnsi="Tahoma" w:cs="Tahoma"/>
          <w:b w:val="0"/>
          <w:sz w:val="16"/>
          <w:szCs w:val="16"/>
          <w:lang w:eastAsia="cs-CZ"/>
        </w:rPr>
      </w:pPr>
    </w:p>
    <w:p w:rsidR="007B6DEE" w:rsidRPr="007B6DEE" w:rsidRDefault="007B6DEE" w:rsidP="007B6DEE">
      <w:pPr>
        <w:pStyle w:val="Normlnweb"/>
        <w:spacing w:before="68" w:beforeAutospacing="0" w:after="136" w:afterAutospacing="0" w:line="40" w:lineRule="atLeast"/>
        <w:ind w:left="-426" w:right="-1043"/>
        <w:jc w:val="both"/>
        <w:rPr>
          <w:rFonts w:ascii="Tahoma" w:hAnsi="Tahoma" w:cs="Tahoma"/>
          <w:color w:val="000000"/>
        </w:rPr>
      </w:pPr>
      <w:r w:rsidRPr="007B6DEE">
        <w:rPr>
          <w:rStyle w:val="Siln"/>
          <w:rFonts w:ascii="Tahoma" w:hAnsi="Tahoma" w:cs="Tahoma"/>
          <w:color w:val="000000"/>
        </w:rPr>
        <w:lastRenderedPageBreak/>
        <w:t>Přeprava lokomotivy jako nečinné:</w:t>
      </w:r>
    </w:p>
    <w:p w:rsidR="007B6DEE" w:rsidRPr="007B6DEE" w:rsidRDefault="007B6DEE" w:rsidP="007B6DEE">
      <w:pPr>
        <w:pStyle w:val="Normlnweb"/>
        <w:spacing w:before="68" w:beforeAutospacing="0" w:after="136" w:afterAutospacing="0" w:line="272" w:lineRule="atLeast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iln"/>
          <w:rFonts w:ascii="Tahoma" w:hAnsi="Tahoma" w:cs="Tahoma"/>
          <w:color w:val="FF0000"/>
          <w:sz w:val="16"/>
          <w:szCs w:val="16"/>
        </w:rPr>
        <w:t xml:space="preserve">             </w:t>
      </w:r>
      <w:r w:rsidRPr="007B6DEE">
        <w:rPr>
          <w:rStyle w:val="Siln"/>
          <w:rFonts w:ascii="Tahoma" w:hAnsi="Tahoma" w:cs="Tahoma"/>
          <w:color w:val="FF0000"/>
          <w:sz w:val="16"/>
          <w:szCs w:val="16"/>
        </w:rPr>
        <w:t>Musí být splněné následující podmínky: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00"/>
          <w:sz w:val="16"/>
          <w:szCs w:val="16"/>
        </w:rPr>
        <w:t>             </w:t>
      </w:r>
      <w:r w:rsidRPr="007B6DEE"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-     měnič směru v "0"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přepojovač J -B -D musí být v BRZDĚ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uzavřít kohout 969/8 za brzdičem BSE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uzavřít kohout 970 (VZ)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uzavřít kohout 979/9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otevřít kohout 973/8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uzavřít kohoutky sběračů</w:t>
      </w:r>
    </w:p>
    <w:p w:rsid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Style w:val="Siln"/>
          <w:rFonts w:ascii="Tahoma" w:hAnsi="Tahoma" w:cs="Tahoma"/>
          <w:color w:val="0000FF"/>
          <w:sz w:val="16"/>
          <w:szCs w:val="16"/>
        </w:rPr>
      </w:pPr>
      <w:r w:rsidRPr="007B6DEE">
        <w:rPr>
          <w:rStyle w:val="Siln"/>
          <w:rFonts w:ascii="Tahoma" w:hAnsi="Tahoma" w:cs="Tahoma"/>
          <w:color w:val="0000FF"/>
          <w:sz w:val="16"/>
          <w:szCs w:val="16"/>
        </w:rPr>
        <w:t>               -     vypnout lokomotivu z brzdy a odvětrat jímku</w:t>
      </w:r>
    </w:p>
    <w:p w:rsidR="007B6DEE" w:rsidRPr="007B6DEE" w:rsidRDefault="007B6DEE" w:rsidP="007B6DEE">
      <w:pPr>
        <w:pStyle w:val="Normlnweb"/>
        <w:spacing w:before="68" w:beforeAutospacing="0" w:after="0" w:afterAutospacing="0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</w:p>
    <w:p w:rsidR="007B6DEE" w:rsidRPr="007B6DEE" w:rsidRDefault="007B6DEE" w:rsidP="007B6DEE">
      <w:pPr>
        <w:pStyle w:val="Normlnweb"/>
        <w:spacing w:before="68" w:beforeAutospacing="0" w:after="136" w:afterAutospacing="0" w:line="272" w:lineRule="atLeast"/>
        <w:ind w:left="-1134" w:right="-1042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</w:t>
      </w:r>
      <w:r w:rsidR="009571A6">
        <w:rPr>
          <w:rFonts w:ascii="Tahoma" w:hAnsi="Tahoma" w:cs="Tahoma"/>
          <w:color w:val="000000"/>
          <w:sz w:val="16"/>
          <w:szCs w:val="16"/>
        </w:rPr>
        <w:t xml:space="preserve">      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B6DEE">
        <w:rPr>
          <w:rFonts w:ascii="Tahoma" w:hAnsi="Tahoma" w:cs="Tahoma"/>
          <w:color w:val="000000"/>
          <w:sz w:val="16"/>
          <w:szCs w:val="16"/>
        </w:rPr>
        <w:t> </w:t>
      </w:r>
      <w:r w:rsidRPr="007B6DEE"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3143507" cy="2355011"/>
            <wp:effectExtent l="19050" t="0" r="0" b="0"/>
            <wp:docPr id="33" name="obrázek 33" descr="neci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cin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79" cy="236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A8" w:rsidRDefault="008701F0" w:rsidP="00FD61F7">
      <w:pPr>
        <w:spacing w:before="68" w:after="136" w:line="272" w:lineRule="atLeast"/>
        <w:ind w:right="-760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</w:pPr>
      <w:r>
        <w:rPr>
          <w:rStyle w:val="Siln"/>
          <w:rFonts w:ascii="Tahoma" w:hAnsi="Tahoma" w:cs="Tahoma"/>
          <w:color w:val="000000"/>
          <w:sz w:val="40"/>
          <w:szCs w:val="40"/>
          <w:shd w:val="clear" w:color="auto" w:fill="FFFFFF"/>
        </w:rPr>
        <w:lastRenderedPageBreak/>
        <w:t xml:space="preserve">    </w:t>
      </w:r>
      <w:r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  <w:t xml:space="preserve">  </w:t>
      </w:r>
      <w:r w:rsidR="00FD61F7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  <w:t xml:space="preserve">  </w:t>
      </w:r>
      <w:r w:rsidR="00300DA8" w:rsidRPr="009571A6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  <w:t>Porucha NK-1</w:t>
      </w:r>
    </w:p>
    <w:p w:rsidR="009571A6" w:rsidRPr="009571A6" w:rsidRDefault="009571A6" w:rsidP="00300DA8">
      <w:pPr>
        <w:spacing w:before="68" w:after="136" w:line="272" w:lineRule="atLeast"/>
        <w:ind w:left="-851" w:right="-760"/>
        <w:jc w:val="center"/>
        <w:rPr>
          <w:rFonts w:ascii="Tahoma" w:eastAsia="Times New Roman" w:hAnsi="Tahoma" w:cs="Tahoma"/>
          <w:color w:val="00B050"/>
          <w:sz w:val="24"/>
          <w:szCs w:val="24"/>
          <w:lang w:eastAsia="cs-CZ"/>
        </w:rPr>
      </w:pPr>
    </w:p>
    <w:p w:rsidR="009571A6" w:rsidRPr="00366EA5" w:rsidRDefault="00300DA8" w:rsidP="009571A6">
      <w:pPr>
        <w:pStyle w:val="Odstavecseseznamem"/>
        <w:numPr>
          <w:ilvl w:val="0"/>
          <w:numId w:val="5"/>
        </w:numPr>
        <w:spacing w:before="68" w:after="136" w:line="480" w:lineRule="auto"/>
        <w:ind w:left="-426" w:right="-760" w:firstLine="0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Cs/>
          <w:sz w:val="18"/>
          <w:lang w:eastAsia="cs-CZ"/>
        </w:rPr>
        <w:t xml:space="preserve">podle </w:t>
      </w:r>
      <w:proofErr w:type="spellStart"/>
      <w:r w:rsidRPr="00366EA5">
        <w:rPr>
          <w:rFonts w:ascii="Tahoma" w:eastAsia="Times New Roman" w:hAnsi="Tahoma" w:cs="Tahoma"/>
          <w:bCs/>
          <w:sz w:val="18"/>
          <w:lang w:eastAsia="cs-CZ"/>
        </w:rPr>
        <w:t>LEDek</w:t>
      </w:r>
      <w:proofErr w:type="spellEnd"/>
      <w:r w:rsidRPr="00366EA5">
        <w:rPr>
          <w:rFonts w:ascii="Tahoma" w:eastAsia="Times New Roman" w:hAnsi="Tahoma" w:cs="Tahoma"/>
          <w:bCs/>
          <w:sz w:val="18"/>
          <w:lang w:eastAsia="cs-CZ"/>
        </w:rPr>
        <w:t xml:space="preserve"> poznáme, kde je závada</w:t>
      </w:r>
    </w:p>
    <w:p w:rsidR="009571A6" w:rsidRPr="00366EA5" w:rsidRDefault="00300DA8" w:rsidP="009571A6">
      <w:pPr>
        <w:pStyle w:val="Odstavecseseznamem"/>
        <w:numPr>
          <w:ilvl w:val="0"/>
          <w:numId w:val="5"/>
        </w:numPr>
        <w:spacing w:before="68" w:after="136" w:line="240" w:lineRule="auto"/>
        <w:ind w:left="-426" w:right="-760" w:firstLine="0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Cs/>
          <w:sz w:val="18"/>
          <w:lang w:eastAsia="cs-CZ"/>
        </w:rPr>
        <w:t>pokud máme pojistku, můžeme 1x vyměnit (v žádném případě nebrat pojistku z rezervního zdroje, protože v případě jejího opětovného spálení jsme bez pojistky)</w:t>
      </w:r>
    </w:p>
    <w:p w:rsidR="00300DA8" w:rsidRPr="009571A6" w:rsidRDefault="00300DA8" w:rsidP="009571A6">
      <w:pPr>
        <w:pStyle w:val="Odstavecseseznamem"/>
        <w:spacing w:before="68" w:after="136" w:line="240" w:lineRule="auto"/>
        <w:ind w:left="-426" w:right="-760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300DA8" w:rsidRPr="009571A6" w:rsidRDefault="00300DA8" w:rsidP="008F7525">
      <w:pPr>
        <w:pStyle w:val="Odstavecseseznamem"/>
        <w:numPr>
          <w:ilvl w:val="0"/>
          <w:numId w:val="5"/>
        </w:numPr>
        <w:spacing w:before="68" w:after="0" w:line="360" w:lineRule="auto"/>
        <w:ind w:left="-426" w:right="-760" w:firstLine="0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sz w:val="18"/>
          <w:lang w:eastAsia="cs-CZ"/>
        </w:rPr>
        <w:t>přepojíme zdroje:</w:t>
      </w:r>
    </w:p>
    <w:p w:rsidR="00300DA8" w:rsidRPr="009571A6" w:rsidRDefault="00300DA8" w:rsidP="008F7525">
      <w:pPr>
        <w:pStyle w:val="Odstavecseseznamem"/>
        <w:numPr>
          <w:ilvl w:val="0"/>
          <w:numId w:val="1"/>
        </w:numPr>
        <w:spacing w:before="68" w:after="0"/>
        <w:ind w:left="142" w:right="-760" w:hanging="284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i/>
          <w:color w:val="0000FF"/>
          <w:sz w:val="18"/>
          <w:lang w:eastAsia="cs-CZ"/>
        </w:rPr>
        <w:t xml:space="preserve">vypnout F 140 (napájení </w:t>
      </w:r>
      <w:proofErr w:type="spellStart"/>
      <w:r w:rsidRPr="009571A6">
        <w:rPr>
          <w:rFonts w:ascii="Tahoma" w:eastAsia="Times New Roman" w:hAnsi="Tahoma" w:cs="Tahoma"/>
          <w:bCs/>
          <w:i/>
          <w:color w:val="0000FF"/>
          <w:sz w:val="18"/>
          <w:lang w:eastAsia="cs-CZ"/>
        </w:rPr>
        <w:t>obv</w:t>
      </w:r>
      <w:proofErr w:type="spellEnd"/>
      <w:r w:rsidRPr="009571A6">
        <w:rPr>
          <w:rFonts w:ascii="Tahoma" w:eastAsia="Times New Roman" w:hAnsi="Tahoma" w:cs="Tahoma"/>
          <w:bCs/>
          <w:i/>
          <w:color w:val="0000FF"/>
          <w:sz w:val="18"/>
          <w:lang w:eastAsia="cs-CZ"/>
        </w:rPr>
        <w:t>. 48 V) a F 191 (napájení elektroniky 115 V / 400 Hz), možno i jistič CN, pak ale odpadá šoupátko VZ</w:t>
      </w:r>
    </w:p>
    <w:p w:rsidR="00300DA8" w:rsidRPr="009571A6" w:rsidRDefault="00300DA8" w:rsidP="008F7525">
      <w:pPr>
        <w:pStyle w:val="Odstavecseseznamem"/>
        <w:numPr>
          <w:ilvl w:val="0"/>
          <w:numId w:val="1"/>
        </w:numPr>
        <w:spacing w:before="68" w:after="136"/>
        <w:ind w:left="142" w:right="-760" w:hanging="284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i/>
          <w:color w:val="0000FF"/>
          <w:sz w:val="18"/>
          <w:lang w:eastAsia="cs-CZ"/>
        </w:rPr>
        <w:t>otevřít pravou část skříně elektroniky</w:t>
      </w:r>
    </w:p>
    <w:p w:rsidR="00300DA8" w:rsidRPr="009571A6" w:rsidRDefault="00300DA8" w:rsidP="008F7525">
      <w:pPr>
        <w:pStyle w:val="Odstavecseseznamem"/>
        <w:numPr>
          <w:ilvl w:val="0"/>
          <w:numId w:val="1"/>
        </w:numPr>
        <w:spacing w:before="68" w:after="136"/>
        <w:ind w:left="142" w:right="-760" w:hanging="284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i/>
          <w:color w:val="0000FF"/>
          <w:sz w:val="18"/>
          <w:lang w:eastAsia="cs-CZ"/>
        </w:rPr>
        <w:t>vyšroubovat konektory z vadného NK-1 zdroje a našroubovat do neobsazeného zdroje</w:t>
      </w:r>
    </w:p>
    <w:p w:rsidR="00300DA8" w:rsidRPr="009571A6" w:rsidRDefault="00300DA8" w:rsidP="008F7525">
      <w:pPr>
        <w:pStyle w:val="Odstavecseseznamem"/>
        <w:numPr>
          <w:ilvl w:val="0"/>
          <w:numId w:val="1"/>
        </w:numPr>
        <w:spacing w:before="68" w:after="136"/>
        <w:ind w:left="142" w:right="-760" w:hanging="284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i/>
          <w:color w:val="0000FF"/>
          <w:sz w:val="18"/>
          <w:lang w:eastAsia="cs-CZ"/>
        </w:rPr>
        <w:t>zapnout jističe</w:t>
      </w:r>
    </w:p>
    <w:p w:rsidR="004E0DC8" w:rsidRDefault="004E0DC8" w:rsidP="00E64C46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71A6" w:rsidRDefault="009571A6" w:rsidP="00E64C46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F7525" w:rsidRDefault="008F7525" w:rsidP="00E64C46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701F0" w:rsidRDefault="008701F0" w:rsidP="00366EA5">
      <w:pPr>
        <w:spacing w:before="68" w:after="0" w:line="240" w:lineRule="auto"/>
        <w:ind w:left="-851" w:right="-6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701F0" w:rsidRDefault="008701F0" w:rsidP="00366EA5">
      <w:pPr>
        <w:spacing w:before="68" w:after="0" w:line="240" w:lineRule="auto"/>
        <w:ind w:left="-851" w:right="-6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701F0" w:rsidRDefault="008701F0" w:rsidP="00366EA5">
      <w:pPr>
        <w:spacing w:before="68" w:after="0" w:line="240" w:lineRule="auto"/>
        <w:ind w:left="-851" w:right="-6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71A6" w:rsidRPr="00366EA5" w:rsidRDefault="009571A6" w:rsidP="00366EA5">
      <w:pPr>
        <w:spacing w:before="68" w:after="0" w:line="240" w:lineRule="auto"/>
        <w:ind w:left="-851" w:right="-618" w:firstLine="284"/>
        <w:jc w:val="both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</w:pPr>
      <w:r w:rsidRPr="00366EA5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  <w:lastRenderedPageBreak/>
        <w:t xml:space="preserve">Porucha centrálního zdroje </w:t>
      </w:r>
    </w:p>
    <w:p w:rsidR="009571A6" w:rsidRPr="00366EA5" w:rsidRDefault="009571A6" w:rsidP="00366EA5">
      <w:pPr>
        <w:spacing w:before="68" w:after="0" w:line="240" w:lineRule="auto"/>
        <w:ind w:left="-851" w:right="-618" w:firstLine="284"/>
        <w:jc w:val="both"/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 xml:space="preserve">(vypne automat, VZ, </w:t>
      </w:r>
      <w:proofErr w:type="spellStart"/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>sig</w:t>
      </w:r>
      <w:proofErr w:type="spellEnd"/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 xml:space="preserve">. 115 V na </w:t>
      </w:r>
      <w:proofErr w:type="spellStart"/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>signal</w:t>
      </w:r>
      <w:proofErr w:type="spellEnd"/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>. panelu)</w:t>
      </w:r>
    </w:p>
    <w:p w:rsidR="00366EA5" w:rsidRPr="009571A6" w:rsidRDefault="00366EA5" w:rsidP="00366EA5">
      <w:pPr>
        <w:spacing w:before="68" w:after="0" w:line="240" w:lineRule="auto"/>
        <w:ind w:left="-851" w:right="-618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9571A6" w:rsidRPr="009571A6" w:rsidRDefault="009571A6" w:rsidP="00366EA5">
      <w:pPr>
        <w:pStyle w:val="Odstavecseseznamem"/>
        <w:numPr>
          <w:ilvl w:val="1"/>
          <w:numId w:val="7"/>
        </w:numPr>
        <w:spacing w:before="68" w:after="0" w:line="240" w:lineRule="auto"/>
        <w:ind w:left="-284" w:right="-618" w:hanging="283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sz w:val="18"/>
          <w:lang w:eastAsia="cs-CZ"/>
        </w:rPr>
        <w:t>vypnout centrální zdroj (spínač, jistič)</w:t>
      </w:r>
    </w:p>
    <w:p w:rsidR="009571A6" w:rsidRPr="009571A6" w:rsidRDefault="009571A6" w:rsidP="009571A6">
      <w:pPr>
        <w:pStyle w:val="Odstavecseseznamem"/>
        <w:numPr>
          <w:ilvl w:val="1"/>
          <w:numId w:val="7"/>
        </w:numPr>
        <w:spacing w:before="68" w:after="136" w:line="240" w:lineRule="auto"/>
        <w:ind w:left="-284" w:right="-618" w:hanging="283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sz w:val="18"/>
          <w:lang w:eastAsia="cs-CZ"/>
        </w:rPr>
        <w:t>přepnout na jinou kombinaci střídače a stabilizátoru</w:t>
      </w:r>
    </w:p>
    <w:p w:rsidR="009571A6" w:rsidRPr="009571A6" w:rsidRDefault="009571A6" w:rsidP="009571A6">
      <w:pPr>
        <w:pStyle w:val="Odstavecseseznamem"/>
        <w:numPr>
          <w:ilvl w:val="1"/>
          <w:numId w:val="7"/>
        </w:numPr>
        <w:spacing w:before="68" w:after="136" w:line="240" w:lineRule="auto"/>
        <w:ind w:left="-284" w:right="-618" w:hanging="283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sz w:val="18"/>
          <w:lang w:eastAsia="cs-CZ"/>
        </w:rPr>
        <w:t>po vyčerpání všech kombinací = NESCHPONOST</w:t>
      </w:r>
    </w:p>
    <w:p w:rsidR="009571A6" w:rsidRPr="009571A6" w:rsidRDefault="009571A6" w:rsidP="009571A6">
      <w:pPr>
        <w:pStyle w:val="Odstavecseseznamem"/>
        <w:numPr>
          <w:ilvl w:val="1"/>
          <w:numId w:val="7"/>
        </w:numPr>
        <w:spacing w:before="68" w:after="136" w:line="240" w:lineRule="auto"/>
        <w:ind w:left="-284" w:right="-618" w:hanging="283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sz w:val="18"/>
          <w:lang w:eastAsia="cs-CZ"/>
        </w:rPr>
        <w:t xml:space="preserve">správná funkce střídače/stabilizátoru je signalizována </w:t>
      </w:r>
      <w:proofErr w:type="spellStart"/>
      <w:r w:rsidRPr="009571A6">
        <w:rPr>
          <w:rFonts w:ascii="Tahoma" w:eastAsia="Times New Roman" w:hAnsi="Tahoma" w:cs="Tahoma"/>
          <w:bCs/>
          <w:sz w:val="18"/>
          <w:lang w:eastAsia="cs-CZ"/>
        </w:rPr>
        <w:t>LEDkou</w:t>
      </w:r>
      <w:proofErr w:type="spellEnd"/>
    </w:p>
    <w:p w:rsidR="009571A6" w:rsidRPr="009571A6" w:rsidRDefault="009571A6" w:rsidP="009571A6">
      <w:pPr>
        <w:pStyle w:val="Odstavecseseznamem"/>
        <w:numPr>
          <w:ilvl w:val="1"/>
          <w:numId w:val="7"/>
        </w:numPr>
        <w:spacing w:before="68" w:after="136" w:line="240" w:lineRule="auto"/>
        <w:ind w:left="-284" w:right="-618" w:hanging="283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9571A6">
        <w:rPr>
          <w:rFonts w:ascii="Tahoma" w:eastAsia="Times New Roman" w:hAnsi="Tahoma" w:cs="Tahoma"/>
          <w:bCs/>
          <w:sz w:val="18"/>
          <w:lang w:eastAsia="cs-CZ"/>
        </w:rPr>
        <w:t>pokud zaúčinkovalo relé, je nutné ho před novým spuštěním vybavit, jinak pořád vyhazuje jistič</w:t>
      </w:r>
      <w:r w:rsidRPr="009571A6">
        <w:rPr>
          <w:rFonts w:ascii="Tahoma" w:eastAsia="Times New Roman" w:hAnsi="Tahoma" w:cs="Tahoma"/>
          <w:sz w:val="18"/>
          <w:szCs w:val="18"/>
          <w:lang w:eastAsia="cs-CZ"/>
        </w:rPr>
        <w:t xml:space="preserve">   </w:t>
      </w:r>
    </w:p>
    <w:p w:rsidR="009571A6" w:rsidRDefault="009571A6" w:rsidP="009571A6">
      <w:pPr>
        <w:spacing w:before="68" w:after="136" w:line="240" w:lineRule="auto"/>
        <w:ind w:left="-851" w:right="-618" w:hanging="36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9571A6" w:rsidRPr="009571A6" w:rsidRDefault="009571A6" w:rsidP="009571A6">
      <w:pPr>
        <w:spacing w:before="68" w:after="136" w:line="272" w:lineRule="atLeast"/>
        <w:ind w:left="-851" w:right="-618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t xml:space="preserve">      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2913216" cy="2182483"/>
            <wp:effectExtent l="19050" t="0" r="1434" b="0"/>
            <wp:docPr id="35" name="obrázek 35" descr="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16" cy="218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A6" w:rsidRDefault="009571A6" w:rsidP="00E64C46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66EA5" w:rsidRPr="00366EA5" w:rsidRDefault="00366EA5" w:rsidP="00366EA5">
      <w:pPr>
        <w:spacing w:before="68" w:after="0" w:line="240" w:lineRule="auto"/>
        <w:ind w:left="-567" w:right="-760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</w:pPr>
      <w:r w:rsidRPr="00366EA5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cs-CZ"/>
        </w:rPr>
        <w:lastRenderedPageBreak/>
        <w:t xml:space="preserve">Porucha G01 </w:t>
      </w:r>
    </w:p>
    <w:p w:rsidR="00366EA5" w:rsidRDefault="00366EA5" w:rsidP="00366EA5">
      <w:pPr>
        <w:spacing w:before="68" w:after="0" w:line="240" w:lineRule="auto"/>
        <w:ind w:left="-567" w:right="-760"/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 xml:space="preserve">(signalizována porucha nabíjení na </w:t>
      </w:r>
      <w:proofErr w:type="spellStart"/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>signal</w:t>
      </w:r>
      <w:proofErr w:type="spellEnd"/>
      <w:r w:rsidRPr="00366EA5">
        <w:rPr>
          <w:rFonts w:ascii="Tahoma" w:eastAsia="Times New Roman" w:hAnsi="Tahoma" w:cs="Tahoma"/>
          <w:b/>
          <w:bCs/>
          <w:color w:val="00B050"/>
          <w:sz w:val="18"/>
          <w:szCs w:val="18"/>
          <w:lang w:eastAsia="cs-CZ"/>
        </w:rPr>
        <w:t>. panelu)</w:t>
      </w:r>
    </w:p>
    <w:p w:rsidR="00366EA5" w:rsidRPr="00366EA5" w:rsidRDefault="00366EA5" w:rsidP="00366EA5">
      <w:pPr>
        <w:spacing w:before="68" w:after="0" w:line="240" w:lineRule="auto"/>
        <w:ind w:left="-567" w:right="-760"/>
        <w:rPr>
          <w:rFonts w:ascii="Tahoma" w:eastAsia="Times New Roman" w:hAnsi="Tahoma" w:cs="Tahoma"/>
          <w:color w:val="00B050"/>
          <w:sz w:val="18"/>
          <w:szCs w:val="18"/>
          <w:lang w:eastAsia="cs-CZ"/>
        </w:rPr>
      </w:pPr>
    </w:p>
    <w:p w:rsidR="00366EA5" w:rsidRPr="00366EA5" w:rsidRDefault="00366EA5" w:rsidP="00366EA5">
      <w:pPr>
        <w:pStyle w:val="Odstavecseseznamem"/>
        <w:numPr>
          <w:ilvl w:val="0"/>
          <w:numId w:val="8"/>
        </w:numPr>
        <w:spacing w:before="68" w:after="0" w:line="240" w:lineRule="auto"/>
        <w:ind w:left="0" w:right="-760" w:hanging="426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Cs/>
          <w:sz w:val="18"/>
          <w:lang w:eastAsia="cs-CZ"/>
        </w:rPr>
        <w:t xml:space="preserve">zjistit 600 V na filtru (vyzkoušet ručně kompresory nebo </w:t>
      </w:r>
      <w:proofErr w:type="spellStart"/>
      <w:r w:rsidRPr="00366EA5">
        <w:rPr>
          <w:rFonts w:ascii="Tahoma" w:eastAsia="Times New Roman" w:hAnsi="Tahoma" w:cs="Tahoma"/>
          <w:bCs/>
          <w:sz w:val="18"/>
          <w:lang w:eastAsia="cs-CZ"/>
        </w:rPr>
        <w:t>vent</w:t>
      </w:r>
      <w:proofErr w:type="spellEnd"/>
      <w:r w:rsidRPr="00366EA5">
        <w:rPr>
          <w:rFonts w:ascii="Tahoma" w:eastAsia="Times New Roman" w:hAnsi="Tahoma" w:cs="Tahoma"/>
          <w:bCs/>
          <w:sz w:val="18"/>
          <w:lang w:eastAsia="cs-CZ"/>
        </w:rPr>
        <w:t>.)</w:t>
      </w:r>
    </w:p>
    <w:p w:rsidR="00366EA5" w:rsidRPr="00366EA5" w:rsidRDefault="00366EA5" w:rsidP="00366EA5">
      <w:pPr>
        <w:pStyle w:val="Odstavecseseznamem"/>
        <w:numPr>
          <w:ilvl w:val="0"/>
          <w:numId w:val="8"/>
        </w:numPr>
        <w:spacing w:before="68" w:after="136" w:line="240" w:lineRule="auto"/>
        <w:ind w:left="0" w:right="-760" w:hanging="426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Cs/>
          <w:sz w:val="18"/>
          <w:lang w:eastAsia="cs-CZ"/>
        </w:rPr>
        <w:t>pokud je 600 V, bude pravděpodobně spálená pojistka 20 A uvnitř G 01</w:t>
      </w:r>
    </w:p>
    <w:p w:rsidR="00366EA5" w:rsidRPr="00366EA5" w:rsidRDefault="00366EA5" w:rsidP="00366EA5">
      <w:pPr>
        <w:pStyle w:val="Odstavecseseznamem"/>
        <w:numPr>
          <w:ilvl w:val="0"/>
          <w:numId w:val="8"/>
        </w:numPr>
        <w:spacing w:before="68" w:after="136" w:line="240" w:lineRule="auto"/>
        <w:ind w:left="0" w:right="-760" w:hanging="426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Cs/>
          <w:sz w:val="18"/>
          <w:lang w:eastAsia="cs-CZ"/>
        </w:rPr>
        <w:t>pokud máme pojistku (v některých případech lze použít i pojistku F23 motorů kompres. klimatizace), můžeme vyměnit</w:t>
      </w:r>
    </w:p>
    <w:p w:rsidR="00366EA5" w:rsidRPr="00366EA5" w:rsidRDefault="00366EA5" w:rsidP="00366EA5">
      <w:pPr>
        <w:pStyle w:val="Odstavecseseznamem"/>
        <w:numPr>
          <w:ilvl w:val="0"/>
          <w:numId w:val="8"/>
        </w:numPr>
        <w:spacing w:before="68" w:after="136" w:line="240" w:lineRule="auto"/>
        <w:ind w:left="0" w:right="-760" w:hanging="426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366EA5">
        <w:rPr>
          <w:rFonts w:ascii="Tahoma" w:eastAsia="Times New Roman" w:hAnsi="Tahoma" w:cs="Tahoma"/>
          <w:bCs/>
          <w:sz w:val="18"/>
          <w:lang w:eastAsia="cs-CZ"/>
        </w:rPr>
        <w:t>je vhodné předem posoudit (podle napětí baterie), zda dojedeme bez dobíjení (vydrží cca 2 hod.)</w:t>
      </w:r>
    </w:p>
    <w:p w:rsidR="00366EA5" w:rsidRPr="00366EA5" w:rsidRDefault="00366EA5" w:rsidP="00366EA5">
      <w:pPr>
        <w:pStyle w:val="Odstavecseseznamem"/>
        <w:spacing w:before="68" w:after="136" w:line="240" w:lineRule="auto"/>
        <w:ind w:left="0" w:right="-760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366EA5" w:rsidRPr="00366EA5" w:rsidRDefault="00366EA5" w:rsidP="00366EA5">
      <w:pPr>
        <w:spacing w:before="68" w:after="136" w:line="272" w:lineRule="atLeast"/>
        <w:ind w:hanging="56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3143510" cy="2355012"/>
            <wp:effectExtent l="19050" t="0" r="0" b="0"/>
            <wp:docPr id="37" name="obrázek 37" descr="stabil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tabiliza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10" cy="235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25" w:rsidRPr="008F7525" w:rsidRDefault="008F7525" w:rsidP="008F7525">
      <w:pPr>
        <w:pStyle w:val="Normlnweb"/>
        <w:spacing w:before="68" w:beforeAutospacing="0" w:after="136" w:afterAutospacing="0" w:line="272" w:lineRule="atLeast"/>
        <w:ind w:right="-760" w:hanging="567"/>
        <w:rPr>
          <w:rStyle w:val="Siln"/>
          <w:rFonts w:ascii="Tahoma" w:hAnsi="Tahoma" w:cs="Tahoma"/>
          <w:color w:val="00B050"/>
          <w:sz w:val="20"/>
          <w:szCs w:val="20"/>
        </w:rPr>
      </w:pPr>
      <w:r w:rsidRPr="008F7525">
        <w:rPr>
          <w:rStyle w:val="Siln"/>
          <w:rFonts w:ascii="Tahoma" w:hAnsi="Tahoma" w:cs="Tahoma"/>
          <w:color w:val="00B050"/>
          <w:sz w:val="20"/>
          <w:szCs w:val="20"/>
        </w:rPr>
        <w:lastRenderedPageBreak/>
        <w:t>HV nelze zapnout, nefunguje indikace systému:</w:t>
      </w:r>
    </w:p>
    <w:p w:rsidR="008F7525" w:rsidRDefault="008F7525" w:rsidP="008F7525">
      <w:pPr>
        <w:pStyle w:val="Normlnweb"/>
        <w:spacing w:before="68" w:beforeAutospacing="0" w:after="136" w:afterAutospacing="0" w:line="272" w:lineRule="atLeast"/>
        <w:ind w:right="-760" w:hanging="567"/>
        <w:rPr>
          <w:rFonts w:ascii="Tahoma" w:hAnsi="Tahoma" w:cs="Tahoma"/>
          <w:color w:val="000000"/>
          <w:sz w:val="18"/>
          <w:szCs w:val="18"/>
        </w:rPr>
      </w:pPr>
    </w:p>
    <w:p w:rsidR="008F7525" w:rsidRPr="008F7525" w:rsidRDefault="008F7525" w:rsidP="008F7525">
      <w:pPr>
        <w:pStyle w:val="Normlnweb"/>
        <w:numPr>
          <w:ilvl w:val="0"/>
          <w:numId w:val="9"/>
        </w:numPr>
        <w:spacing w:before="68" w:beforeAutospacing="0" w:after="136" w:afterAutospacing="0"/>
        <w:ind w:left="-284" w:right="-760" w:hanging="283"/>
        <w:jc w:val="both"/>
        <w:rPr>
          <w:rFonts w:ascii="Tahoma" w:hAnsi="Tahoma" w:cs="Tahoma"/>
          <w:b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vadné </w:t>
      </w:r>
      <w:proofErr w:type="spellStart"/>
      <w:r w:rsidRPr="008F7525">
        <w:rPr>
          <w:rStyle w:val="Siln"/>
          <w:rFonts w:ascii="Tahoma" w:hAnsi="Tahoma" w:cs="Tahoma"/>
          <w:b w:val="0"/>
          <w:sz w:val="16"/>
          <w:szCs w:val="16"/>
        </w:rPr>
        <w:t>ind</w:t>
      </w:r>
      <w:proofErr w:type="spellEnd"/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. </w:t>
      </w:r>
      <w:proofErr w:type="gramStart"/>
      <w:r w:rsidRPr="008F7525">
        <w:rPr>
          <w:rStyle w:val="Siln"/>
          <w:rFonts w:ascii="Tahoma" w:hAnsi="Tahoma" w:cs="Tahoma"/>
          <w:b w:val="0"/>
          <w:sz w:val="16"/>
          <w:szCs w:val="16"/>
        </w:rPr>
        <w:t>trafo</w:t>
      </w:r>
      <w:proofErr w:type="gramEnd"/>
      <w:r w:rsidRPr="008F7525">
        <w:rPr>
          <w:rStyle w:val="Siln"/>
          <w:rFonts w:ascii="Tahoma" w:hAnsi="Tahoma" w:cs="Tahoma"/>
          <w:b w:val="0"/>
          <w:sz w:val="16"/>
          <w:szCs w:val="16"/>
        </w:rPr>
        <w:t>, popřípadě předřadný odporník R22</w:t>
      </w:r>
    </w:p>
    <w:p w:rsidR="008F7525" w:rsidRPr="008F7525" w:rsidRDefault="008F7525" w:rsidP="008F7525">
      <w:pPr>
        <w:pStyle w:val="Normlnweb"/>
        <w:numPr>
          <w:ilvl w:val="0"/>
          <w:numId w:val="10"/>
        </w:numPr>
        <w:spacing w:before="68" w:beforeAutospacing="0" w:after="136" w:afterAutospacing="0"/>
        <w:ind w:left="-284" w:right="-760" w:hanging="283"/>
        <w:jc w:val="both"/>
        <w:rPr>
          <w:rFonts w:ascii="Tahoma" w:hAnsi="Tahoma" w:cs="Tahoma"/>
          <w:b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DC </w:t>
      </w:r>
      <w:proofErr w:type="gramStart"/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indikace:    </w:t>
      </w:r>
      <w:r>
        <w:rPr>
          <w:rStyle w:val="Siln"/>
          <w:rFonts w:ascii="Tahoma" w:hAnsi="Tahoma" w:cs="Tahoma"/>
          <w:b w:val="0"/>
          <w:sz w:val="16"/>
          <w:szCs w:val="16"/>
        </w:rPr>
        <w:t xml:space="preserve"> </w:t>
      </w:r>
      <w:r w:rsidRPr="008F7525">
        <w:rPr>
          <w:rStyle w:val="Siln"/>
          <w:rFonts w:ascii="Tahoma" w:hAnsi="Tahoma" w:cs="Tahoma"/>
          <w:b w:val="0"/>
          <w:sz w:val="16"/>
          <w:szCs w:val="16"/>
        </w:rPr>
        <w:t>a) závada</w:t>
      </w:r>
      <w:proofErr w:type="gramEnd"/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 na relé indikace K01</w:t>
      </w:r>
    </w:p>
    <w:p w:rsidR="008F7525" w:rsidRPr="008F7525" w:rsidRDefault="008F7525" w:rsidP="008F7525">
      <w:pPr>
        <w:pStyle w:val="Normlnweb"/>
        <w:spacing w:before="68" w:beforeAutospacing="0" w:after="136" w:afterAutospacing="0"/>
        <w:ind w:left="-567" w:right="-760"/>
        <w:jc w:val="both"/>
        <w:rPr>
          <w:rFonts w:ascii="Tahoma" w:hAnsi="Tahoma" w:cs="Tahoma"/>
          <w:b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>                            b) závada ve skříni ochran relé 15P</w:t>
      </w:r>
    </w:p>
    <w:p w:rsidR="008F7525" w:rsidRPr="008F7525" w:rsidRDefault="008F7525" w:rsidP="008F7525">
      <w:pPr>
        <w:pStyle w:val="Normlnweb"/>
        <w:numPr>
          <w:ilvl w:val="0"/>
          <w:numId w:val="11"/>
        </w:numPr>
        <w:spacing w:before="68" w:beforeAutospacing="0" w:after="136" w:afterAutospacing="0"/>
        <w:ind w:left="-284" w:right="-760" w:hanging="283"/>
        <w:jc w:val="both"/>
        <w:rPr>
          <w:rFonts w:ascii="Tahoma" w:hAnsi="Tahoma" w:cs="Tahoma"/>
          <w:b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AC indikace:    </w:t>
      </w:r>
      <w:r>
        <w:rPr>
          <w:rStyle w:val="Siln"/>
          <w:rFonts w:ascii="Tahoma" w:hAnsi="Tahoma" w:cs="Tahoma"/>
          <w:b w:val="0"/>
          <w:sz w:val="16"/>
          <w:szCs w:val="16"/>
        </w:rPr>
        <w:t xml:space="preserve">  </w:t>
      </w:r>
      <w:r w:rsidRPr="008F7525">
        <w:rPr>
          <w:rStyle w:val="Siln"/>
          <w:rFonts w:ascii="Tahoma" w:hAnsi="Tahoma" w:cs="Tahoma"/>
          <w:b w:val="0"/>
          <w:sz w:val="16"/>
          <w:szCs w:val="16"/>
        </w:rPr>
        <w:t>a) vypnutý jistič indikace F110</w:t>
      </w:r>
    </w:p>
    <w:p w:rsidR="008F7525" w:rsidRPr="008F7525" w:rsidRDefault="008F7525" w:rsidP="008F7525">
      <w:pPr>
        <w:pStyle w:val="Normlnweb"/>
        <w:spacing w:before="68" w:beforeAutospacing="0" w:after="136" w:afterAutospacing="0"/>
        <w:ind w:left="-567" w:right="-760"/>
        <w:jc w:val="both"/>
        <w:rPr>
          <w:rFonts w:ascii="Tahoma" w:hAnsi="Tahoma" w:cs="Tahoma"/>
          <w:b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>                            b) spálená pojistka indikace </w:t>
      </w:r>
    </w:p>
    <w:p w:rsidR="008F7525" w:rsidRPr="008F7525" w:rsidRDefault="008F7525" w:rsidP="008F7525">
      <w:pPr>
        <w:pStyle w:val="Normlnweb"/>
        <w:spacing w:before="68" w:beforeAutospacing="0" w:after="136" w:afterAutospacing="0"/>
        <w:ind w:left="-567" w:right="-760"/>
        <w:jc w:val="both"/>
        <w:rPr>
          <w:rStyle w:val="Siln"/>
          <w:rFonts w:ascii="Tahoma" w:hAnsi="Tahoma" w:cs="Tahoma"/>
          <w:b w:val="0"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                            c) závada ve skříni ochran relé </w:t>
      </w:r>
    </w:p>
    <w:p w:rsidR="008F7525" w:rsidRDefault="008F7525" w:rsidP="008F7525">
      <w:pPr>
        <w:pStyle w:val="Normlnweb"/>
        <w:spacing w:before="68" w:beforeAutospacing="0" w:after="136" w:afterAutospacing="0"/>
        <w:ind w:left="-567" w:right="-760"/>
        <w:jc w:val="both"/>
        <w:rPr>
          <w:rStyle w:val="Siln"/>
          <w:rFonts w:ascii="Tahoma" w:hAnsi="Tahoma" w:cs="Tahoma"/>
          <w:b w:val="0"/>
          <w:sz w:val="16"/>
          <w:szCs w:val="16"/>
        </w:rPr>
      </w:pPr>
      <w:r w:rsidRPr="008F7525">
        <w:rPr>
          <w:rStyle w:val="Siln"/>
          <w:rFonts w:ascii="Tahoma" w:hAnsi="Tahoma" w:cs="Tahoma"/>
          <w:b w:val="0"/>
          <w:sz w:val="16"/>
          <w:szCs w:val="16"/>
        </w:rPr>
        <w:t xml:space="preserve">                                14P, 28P, 29P</w:t>
      </w:r>
    </w:p>
    <w:p w:rsidR="008F7525" w:rsidRDefault="008F7525" w:rsidP="008F7525">
      <w:pPr>
        <w:pStyle w:val="Normlnweb"/>
        <w:spacing w:before="68" w:beforeAutospacing="0" w:after="136" w:afterAutospacing="0" w:line="272" w:lineRule="atLeast"/>
        <w:ind w:hanging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62908" cy="2294627"/>
            <wp:effectExtent l="19050" t="0" r="4142" b="0"/>
            <wp:docPr id="39" name="obrázek 39" descr="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810" cy="229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25" w:rsidRPr="00516727" w:rsidRDefault="008F7525" w:rsidP="008F7525">
      <w:pPr>
        <w:pStyle w:val="Normlnweb"/>
        <w:spacing w:before="68" w:beforeAutospacing="0" w:after="136" w:afterAutospacing="0" w:line="272" w:lineRule="atLeast"/>
        <w:ind w:right="-760" w:hanging="567"/>
        <w:rPr>
          <w:rStyle w:val="Siln"/>
          <w:rFonts w:ascii="Tahoma" w:hAnsi="Tahoma" w:cs="Tahoma"/>
          <w:color w:val="00B050"/>
        </w:rPr>
      </w:pPr>
      <w:r w:rsidRPr="00516727">
        <w:rPr>
          <w:rStyle w:val="Siln"/>
          <w:rFonts w:ascii="Tahoma" w:hAnsi="Tahoma" w:cs="Tahoma"/>
          <w:color w:val="00B050"/>
        </w:rPr>
        <w:lastRenderedPageBreak/>
        <w:t>HV vypíná za jízdy v režimu BRZDA:</w:t>
      </w:r>
    </w:p>
    <w:p w:rsidR="00516727" w:rsidRDefault="00516727" w:rsidP="008F7525">
      <w:pPr>
        <w:pStyle w:val="Normlnweb"/>
        <w:spacing w:before="68" w:beforeAutospacing="0" w:after="136" w:afterAutospacing="0" w:line="272" w:lineRule="atLeast"/>
        <w:ind w:right="-760" w:hanging="567"/>
        <w:rPr>
          <w:rFonts w:ascii="Tahoma" w:hAnsi="Tahoma" w:cs="Tahoma"/>
          <w:color w:val="000000"/>
          <w:sz w:val="18"/>
          <w:szCs w:val="18"/>
        </w:rPr>
      </w:pPr>
    </w:p>
    <w:p w:rsidR="008F7525" w:rsidRPr="00516727" w:rsidRDefault="008F7525" w:rsidP="00516727">
      <w:pPr>
        <w:pStyle w:val="Normlnweb"/>
        <w:numPr>
          <w:ilvl w:val="1"/>
          <w:numId w:val="13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516727">
        <w:rPr>
          <w:rStyle w:val="Siln"/>
          <w:rFonts w:ascii="Tahoma" w:hAnsi="Tahoma" w:cs="Tahoma"/>
          <w:b w:val="0"/>
          <w:sz w:val="16"/>
          <w:szCs w:val="16"/>
        </w:rPr>
        <w:t>vadné doteky žaluzií brzdových odporníků S401</w:t>
      </w:r>
    </w:p>
    <w:p w:rsidR="008F7525" w:rsidRPr="00516727" w:rsidRDefault="008F7525" w:rsidP="00516727">
      <w:pPr>
        <w:pStyle w:val="Normlnweb"/>
        <w:numPr>
          <w:ilvl w:val="1"/>
          <w:numId w:val="13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516727">
        <w:rPr>
          <w:rStyle w:val="Siln"/>
          <w:rFonts w:ascii="Tahoma" w:hAnsi="Tahoma" w:cs="Tahoma"/>
          <w:b w:val="0"/>
          <w:sz w:val="16"/>
          <w:szCs w:val="16"/>
        </w:rPr>
        <w:t>žaluzie brzdových odporníků jsou uzavřené</w:t>
      </w:r>
    </w:p>
    <w:p w:rsidR="008F7525" w:rsidRPr="00516727" w:rsidRDefault="008F7525" w:rsidP="00516727">
      <w:pPr>
        <w:pStyle w:val="Normlnweb"/>
        <w:numPr>
          <w:ilvl w:val="1"/>
          <w:numId w:val="13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516727">
        <w:rPr>
          <w:rStyle w:val="Siln"/>
          <w:rFonts w:ascii="Tahoma" w:hAnsi="Tahoma" w:cs="Tahoma"/>
          <w:b w:val="0"/>
          <w:sz w:val="16"/>
          <w:szCs w:val="16"/>
        </w:rPr>
        <w:t>vadné pomocné doteky 9 - 10 přepojovačů Q11, Q12</w:t>
      </w:r>
    </w:p>
    <w:p w:rsidR="008F7525" w:rsidRPr="00516727" w:rsidRDefault="008F7525" w:rsidP="00516727">
      <w:pPr>
        <w:pStyle w:val="Normlnweb"/>
        <w:numPr>
          <w:ilvl w:val="1"/>
          <w:numId w:val="13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516727">
        <w:rPr>
          <w:rStyle w:val="Siln"/>
          <w:rFonts w:ascii="Tahoma" w:hAnsi="Tahoma" w:cs="Tahoma"/>
          <w:b w:val="0"/>
          <w:sz w:val="16"/>
          <w:szCs w:val="16"/>
        </w:rPr>
        <w:t>závada na TM nebo v trakčním obvodu VN (vadný prvek)</w:t>
      </w:r>
    </w:p>
    <w:p w:rsidR="008F7525" w:rsidRPr="00516727" w:rsidRDefault="008F7525" w:rsidP="00516727">
      <w:pPr>
        <w:pStyle w:val="Normlnweb"/>
        <w:numPr>
          <w:ilvl w:val="1"/>
          <w:numId w:val="13"/>
        </w:numPr>
        <w:spacing w:before="68" w:beforeAutospacing="0" w:after="136" w:afterAutospacing="0"/>
        <w:ind w:left="-284" w:right="-760" w:hanging="283"/>
        <w:rPr>
          <w:rStyle w:val="Siln"/>
          <w:rFonts w:ascii="Tahoma" w:hAnsi="Tahoma" w:cs="Tahoma"/>
          <w:bCs w:val="0"/>
          <w:sz w:val="16"/>
          <w:szCs w:val="16"/>
        </w:rPr>
      </w:pPr>
      <w:r w:rsidRPr="00516727">
        <w:rPr>
          <w:rStyle w:val="Siln"/>
          <w:rFonts w:ascii="Tahoma" w:hAnsi="Tahoma" w:cs="Tahoma"/>
          <w:b w:val="0"/>
          <w:sz w:val="16"/>
          <w:szCs w:val="16"/>
        </w:rPr>
        <w:t>zaúčinkování nadproudových relé K04, K05 ve skříni ochran</w:t>
      </w:r>
    </w:p>
    <w:p w:rsidR="00516727" w:rsidRPr="00516727" w:rsidRDefault="00516727" w:rsidP="00516727">
      <w:pPr>
        <w:pStyle w:val="Normlnweb"/>
        <w:spacing w:before="68" w:beforeAutospacing="0" w:after="136" w:afterAutospacing="0"/>
        <w:ind w:left="-284" w:right="-760"/>
        <w:rPr>
          <w:rFonts w:ascii="Tahoma" w:hAnsi="Tahoma" w:cs="Tahoma"/>
          <w:b/>
          <w:sz w:val="16"/>
          <w:szCs w:val="16"/>
        </w:rPr>
      </w:pPr>
    </w:p>
    <w:p w:rsidR="008F7525" w:rsidRDefault="008F7525" w:rsidP="00516727">
      <w:pPr>
        <w:pStyle w:val="Normlnweb"/>
        <w:spacing w:before="68" w:beforeAutospacing="0" w:after="136" w:afterAutospacing="0" w:line="272" w:lineRule="atLeast"/>
        <w:ind w:hanging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97451" cy="2320506"/>
            <wp:effectExtent l="19050" t="0" r="7699" b="0"/>
            <wp:docPr id="41" name="obrázek 41" descr="a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g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45" cy="232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F0" w:rsidRDefault="008701F0" w:rsidP="008701F0">
      <w:pPr>
        <w:pStyle w:val="Normlnweb"/>
        <w:spacing w:before="68" w:beforeAutospacing="0" w:after="136" w:afterAutospacing="0" w:line="272" w:lineRule="atLeast"/>
        <w:ind w:right="-760"/>
        <w:rPr>
          <w:rStyle w:val="Siln"/>
          <w:rFonts w:ascii="Tahoma" w:hAnsi="Tahoma" w:cs="Tahoma"/>
          <w:color w:val="00B050"/>
          <w:sz w:val="20"/>
          <w:szCs w:val="20"/>
        </w:rPr>
      </w:pPr>
    </w:p>
    <w:p w:rsidR="00516727" w:rsidRPr="00516727" w:rsidRDefault="00516727" w:rsidP="00516727">
      <w:pPr>
        <w:pStyle w:val="Normlnweb"/>
        <w:spacing w:before="68" w:beforeAutospacing="0" w:after="136" w:afterAutospacing="0" w:line="272" w:lineRule="atLeast"/>
        <w:ind w:right="-760" w:hanging="567"/>
        <w:rPr>
          <w:rFonts w:ascii="Tahoma" w:hAnsi="Tahoma" w:cs="Tahoma"/>
          <w:color w:val="00B050"/>
          <w:sz w:val="20"/>
          <w:szCs w:val="20"/>
        </w:rPr>
      </w:pPr>
      <w:r w:rsidRPr="00516727">
        <w:rPr>
          <w:rStyle w:val="Siln"/>
          <w:rFonts w:ascii="Tahoma" w:hAnsi="Tahoma" w:cs="Tahoma"/>
          <w:color w:val="00B050"/>
          <w:sz w:val="20"/>
          <w:szCs w:val="20"/>
        </w:rPr>
        <w:lastRenderedPageBreak/>
        <w:t>Za jízdy hnacího vozidla dojde k vypnutí HV:</w:t>
      </w:r>
    </w:p>
    <w:p w:rsidR="00516727" w:rsidRPr="00516727" w:rsidRDefault="00516727" w:rsidP="00516727">
      <w:pPr>
        <w:pStyle w:val="Normlnweb"/>
        <w:numPr>
          <w:ilvl w:val="1"/>
          <w:numId w:val="15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8"/>
          <w:szCs w:val="18"/>
        </w:rPr>
      </w:pPr>
      <w:r w:rsidRPr="00516727">
        <w:rPr>
          <w:rStyle w:val="Siln"/>
          <w:rFonts w:ascii="Tahoma" w:hAnsi="Tahoma" w:cs="Tahoma"/>
          <w:b w:val="0"/>
          <w:sz w:val="18"/>
          <w:szCs w:val="18"/>
        </w:rPr>
        <w:t>koncové doteky dveří do strojovny S402, S403</w:t>
      </w:r>
    </w:p>
    <w:p w:rsidR="00516727" w:rsidRPr="00516727" w:rsidRDefault="00516727" w:rsidP="00516727">
      <w:pPr>
        <w:pStyle w:val="Normlnweb"/>
        <w:numPr>
          <w:ilvl w:val="1"/>
          <w:numId w:val="15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8"/>
          <w:szCs w:val="18"/>
        </w:rPr>
      </w:pPr>
      <w:r w:rsidRPr="00516727">
        <w:rPr>
          <w:rStyle w:val="Siln"/>
          <w:rFonts w:ascii="Tahoma" w:hAnsi="Tahoma" w:cs="Tahoma"/>
          <w:b w:val="0"/>
          <w:sz w:val="18"/>
          <w:szCs w:val="18"/>
        </w:rPr>
        <w:t>koncový dotek střešního poklopu S406</w:t>
      </w:r>
    </w:p>
    <w:p w:rsidR="00516727" w:rsidRPr="00516727" w:rsidRDefault="00516727" w:rsidP="00516727">
      <w:pPr>
        <w:pStyle w:val="Normlnweb"/>
        <w:numPr>
          <w:ilvl w:val="1"/>
          <w:numId w:val="15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8"/>
          <w:szCs w:val="18"/>
        </w:rPr>
      </w:pPr>
      <w:r w:rsidRPr="00516727">
        <w:rPr>
          <w:rStyle w:val="Siln"/>
          <w:rFonts w:ascii="Tahoma" w:hAnsi="Tahoma" w:cs="Tahoma"/>
          <w:b w:val="0"/>
          <w:sz w:val="18"/>
          <w:szCs w:val="18"/>
        </w:rPr>
        <w:t>závada na relé K141</w:t>
      </w:r>
    </w:p>
    <w:p w:rsidR="00516727" w:rsidRPr="00516727" w:rsidRDefault="00516727" w:rsidP="00516727">
      <w:pPr>
        <w:pStyle w:val="Normlnweb"/>
        <w:numPr>
          <w:ilvl w:val="1"/>
          <w:numId w:val="15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8"/>
          <w:szCs w:val="18"/>
        </w:rPr>
      </w:pPr>
      <w:r w:rsidRPr="00516727">
        <w:rPr>
          <w:rStyle w:val="Siln"/>
          <w:rFonts w:ascii="Tahoma" w:hAnsi="Tahoma" w:cs="Tahoma"/>
          <w:b w:val="0"/>
          <w:sz w:val="18"/>
          <w:szCs w:val="18"/>
        </w:rPr>
        <w:t>vadné doteky 5-6 spínače řízení na neobsazeném stanovišti</w:t>
      </w:r>
    </w:p>
    <w:p w:rsidR="00516727" w:rsidRPr="008701F0" w:rsidRDefault="00516727" w:rsidP="008701F0">
      <w:pPr>
        <w:pStyle w:val="Normlnweb"/>
        <w:numPr>
          <w:ilvl w:val="1"/>
          <w:numId w:val="15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8"/>
          <w:szCs w:val="18"/>
        </w:rPr>
      </w:pPr>
      <w:r w:rsidRPr="00516727">
        <w:rPr>
          <w:rStyle w:val="Siln"/>
          <w:rFonts w:ascii="Tahoma" w:hAnsi="Tahoma" w:cs="Tahoma"/>
          <w:b w:val="0"/>
          <w:sz w:val="18"/>
          <w:szCs w:val="18"/>
        </w:rPr>
        <w:t>vadné doteky 1-2 přepínač režimu řízení R-A-Z   (zkouška ARR)</w:t>
      </w:r>
    </w:p>
    <w:p w:rsidR="00516727" w:rsidRDefault="00516727" w:rsidP="00516727">
      <w:pPr>
        <w:pStyle w:val="Normlnweb"/>
        <w:spacing w:before="68" w:beforeAutospacing="0" w:after="0" w:afterAutospacing="0"/>
        <w:ind w:hanging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04640" cy="1426892"/>
            <wp:effectExtent l="19050" t="0" r="360" b="0"/>
            <wp:docPr id="43" name="obrázek 43" descr="blok-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lok-st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1" cy="143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27" w:rsidRDefault="00516727" w:rsidP="00516727">
      <w:pPr>
        <w:pStyle w:val="Normlnweb"/>
        <w:spacing w:before="68" w:beforeAutospacing="0" w:after="0" w:afterAutospacing="0"/>
        <w:ind w:hanging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04640" cy="1426892"/>
            <wp:effectExtent l="19050" t="0" r="360" b="0"/>
            <wp:docPr id="44" name="obrázek 44" descr="koncove-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oncove-st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21" cy="143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27" w:rsidRDefault="00516727" w:rsidP="00516727">
      <w:pPr>
        <w:pStyle w:val="Normlnweb"/>
        <w:spacing w:before="68" w:beforeAutospacing="0" w:after="136" w:afterAutospacing="0" w:line="272" w:lineRule="atLeast"/>
        <w:ind w:right="-902" w:hanging="567"/>
        <w:rPr>
          <w:rStyle w:val="Siln"/>
          <w:rFonts w:ascii="Tahoma" w:hAnsi="Tahoma" w:cs="Tahoma"/>
          <w:color w:val="00B050"/>
          <w:sz w:val="20"/>
          <w:szCs w:val="20"/>
        </w:rPr>
      </w:pPr>
      <w:r w:rsidRPr="0028636B">
        <w:rPr>
          <w:rStyle w:val="Siln"/>
          <w:rFonts w:ascii="Tahoma" w:hAnsi="Tahoma" w:cs="Tahoma"/>
          <w:color w:val="00B050"/>
          <w:sz w:val="20"/>
          <w:szCs w:val="20"/>
        </w:rPr>
        <w:lastRenderedPageBreak/>
        <w:t>HV vypíná za jízdy v trakčním režimu "Brzda":</w:t>
      </w:r>
    </w:p>
    <w:p w:rsidR="0028636B" w:rsidRPr="0028636B" w:rsidRDefault="0028636B" w:rsidP="008701F0">
      <w:pPr>
        <w:pStyle w:val="Normlnweb"/>
        <w:spacing w:before="68" w:beforeAutospacing="0" w:after="136" w:afterAutospacing="0" w:line="272" w:lineRule="atLeast"/>
        <w:ind w:right="-902"/>
        <w:rPr>
          <w:rFonts w:ascii="Tahoma" w:hAnsi="Tahoma" w:cs="Tahoma"/>
          <w:color w:val="00B050"/>
          <w:sz w:val="20"/>
          <w:szCs w:val="20"/>
        </w:rPr>
      </w:pPr>
    </w:p>
    <w:p w:rsidR="00516727" w:rsidRDefault="0028636B" w:rsidP="0028636B">
      <w:pPr>
        <w:pStyle w:val="Normlnweb"/>
        <w:spacing w:before="68" w:beforeAutospacing="0" w:after="136" w:afterAutospacing="0" w:line="272" w:lineRule="atLeast"/>
        <w:ind w:left="-567" w:right="-902"/>
        <w:jc w:val="both"/>
        <w:rPr>
          <w:rStyle w:val="Siln"/>
          <w:rFonts w:ascii="Tahoma" w:hAnsi="Tahoma" w:cs="Tahoma"/>
          <w:sz w:val="16"/>
          <w:szCs w:val="16"/>
        </w:rPr>
      </w:pPr>
      <w:r w:rsidRPr="0028636B">
        <w:rPr>
          <w:rStyle w:val="Siln"/>
          <w:rFonts w:ascii="Tahoma" w:hAnsi="Tahoma" w:cs="Tahoma"/>
          <w:sz w:val="16"/>
          <w:szCs w:val="16"/>
        </w:rPr>
        <w:t>P</w:t>
      </w:r>
      <w:r w:rsidR="00516727" w:rsidRPr="0028636B">
        <w:rPr>
          <w:rStyle w:val="Siln"/>
          <w:rFonts w:ascii="Tahoma" w:hAnsi="Tahoma" w:cs="Tahoma"/>
          <w:sz w:val="16"/>
          <w:szCs w:val="16"/>
        </w:rPr>
        <w:t>o vypnutí HV zjistit zda svítí kontrolní ž</w:t>
      </w:r>
      <w:r w:rsidRPr="0028636B">
        <w:rPr>
          <w:rStyle w:val="Siln"/>
          <w:rFonts w:ascii="Tahoma" w:hAnsi="Tahoma" w:cs="Tahoma"/>
          <w:sz w:val="16"/>
          <w:szCs w:val="16"/>
        </w:rPr>
        <w:t xml:space="preserve">árovky </w:t>
      </w:r>
      <w:r w:rsidR="00516727" w:rsidRPr="0028636B">
        <w:rPr>
          <w:rStyle w:val="Siln"/>
          <w:rFonts w:ascii="Tahoma" w:hAnsi="Tahoma" w:cs="Tahoma"/>
          <w:sz w:val="16"/>
          <w:szCs w:val="16"/>
        </w:rPr>
        <w:t>H158,159</w:t>
      </w:r>
      <w:r w:rsidRPr="0028636B">
        <w:rPr>
          <w:rFonts w:ascii="Tahoma" w:hAnsi="Tahoma" w:cs="Tahoma"/>
          <w:sz w:val="16"/>
          <w:szCs w:val="16"/>
        </w:rPr>
        <w:t xml:space="preserve"> </w:t>
      </w:r>
      <w:r w:rsidR="00516727" w:rsidRPr="0028636B">
        <w:rPr>
          <w:rStyle w:val="Siln"/>
          <w:rFonts w:ascii="Tahoma" w:hAnsi="Tahoma" w:cs="Tahoma"/>
          <w:sz w:val="16"/>
          <w:szCs w:val="16"/>
        </w:rPr>
        <w:t>na boční straně strojovny mezi filtry sání</w:t>
      </w:r>
      <w:r>
        <w:rPr>
          <w:rStyle w:val="Siln"/>
          <w:rFonts w:ascii="Tahoma" w:hAnsi="Tahoma" w:cs="Tahoma"/>
          <w:sz w:val="16"/>
          <w:szCs w:val="16"/>
        </w:rPr>
        <w:t>.</w:t>
      </w:r>
    </w:p>
    <w:p w:rsidR="0028636B" w:rsidRPr="0028636B" w:rsidRDefault="0028636B" w:rsidP="0028636B">
      <w:pPr>
        <w:pStyle w:val="Normlnweb"/>
        <w:spacing w:before="68" w:beforeAutospacing="0" w:after="136" w:afterAutospacing="0" w:line="272" w:lineRule="atLeast"/>
        <w:ind w:left="-567" w:right="-902"/>
        <w:jc w:val="both"/>
        <w:rPr>
          <w:rFonts w:ascii="Tahoma" w:hAnsi="Tahoma" w:cs="Tahoma"/>
          <w:sz w:val="16"/>
          <w:szCs w:val="16"/>
        </w:rPr>
      </w:pPr>
    </w:p>
    <w:p w:rsidR="00516727" w:rsidRDefault="00516727" w:rsidP="0028636B">
      <w:pPr>
        <w:pStyle w:val="Normlnweb"/>
        <w:numPr>
          <w:ilvl w:val="0"/>
          <w:numId w:val="16"/>
        </w:numPr>
        <w:spacing w:before="68" w:beforeAutospacing="0" w:after="136" w:afterAutospacing="0" w:line="272" w:lineRule="atLeast"/>
        <w:ind w:right="-902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FF00"/>
          <w:sz w:val="18"/>
          <w:szCs w:val="18"/>
        </w:rPr>
        <w:t>Svítí obě žárovky: </w:t>
      </w:r>
    </w:p>
    <w:p w:rsidR="00516727" w:rsidRPr="0028636B" w:rsidRDefault="00516727" w:rsidP="003C7DDD">
      <w:pPr>
        <w:pStyle w:val="Normlnweb"/>
        <w:numPr>
          <w:ilvl w:val="1"/>
          <w:numId w:val="16"/>
        </w:numPr>
        <w:spacing w:before="68" w:beforeAutospacing="0" w:after="136" w:afterAutospacing="0" w:line="272" w:lineRule="atLeast"/>
        <w:ind w:left="426" w:right="-902" w:hanging="284"/>
        <w:rPr>
          <w:rFonts w:ascii="Tahoma" w:hAnsi="Tahoma" w:cs="Tahoma"/>
          <w:b/>
          <w:sz w:val="18"/>
          <w:szCs w:val="18"/>
        </w:rPr>
      </w:pPr>
      <w:r w:rsidRPr="0028636B">
        <w:rPr>
          <w:rStyle w:val="Siln"/>
          <w:rFonts w:ascii="Tahoma" w:hAnsi="Tahoma" w:cs="Tahoma"/>
          <w:b w:val="0"/>
          <w:sz w:val="18"/>
          <w:szCs w:val="18"/>
        </w:rPr>
        <w:t>pom. doteky 9-10 přepojovačů TM J-B-D, Q11 a Q12</w:t>
      </w:r>
    </w:p>
    <w:p w:rsidR="00516727" w:rsidRPr="0028636B" w:rsidRDefault="00516727" w:rsidP="003C7DDD">
      <w:pPr>
        <w:pStyle w:val="Normlnweb"/>
        <w:numPr>
          <w:ilvl w:val="1"/>
          <w:numId w:val="16"/>
        </w:numPr>
        <w:spacing w:before="68" w:beforeAutospacing="0" w:after="136" w:afterAutospacing="0" w:line="272" w:lineRule="atLeast"/>
        <w:ind w:left="426" w:right="-902" w:hanging="284"/>
        <w:rPr>
          <w:rFonts w:ascii="Tahoma" w:hAnsi="Tahoma" w:cs="Tahoma"/>
          <w:b/>
          <w:sz w:val="18"/>
          <w:szCs w:val="18"/>
        </w:rPr>
      </w:pPr>
      <w:r w:rsidRPr="0028636B">
        <w:rPr>
          <w:rStyle w:val="Siln"/>
          <w:rFonts w:ascii="Tahoma" w:hAnsi="Tahoma" w:cs="Tahoma"/>
          <w:b w:val="0"/>
          <w:sz w:val="18"/>
          <w:szCs w:val="18"/>
        </w:rPr>
        <w:t>závada na TM nebo na VN obvodu (vadný prvek)</w:t>
      </w:r>
    </w:p>
    <w:p w:rsidR="00516727" w:rsidRPr="0028636B" w:rsidRDefault="00516727" w:rsidP="003C7DDD">
      <w:pPr>
        <w:pStyle w:val="Normlnweb"/>
        <w:numPr>
          <w:ilvl w:val="1"/>
          <w:numId w:val="16"/>
        </w:numPr>
        <w:spacing w:before="68" w:beforeAutospacing="0" w:after="136" w:afterAutospacing="0" w:line="272" w:lineRule="atLeast"/>
        <w:ind w:left="426" w:right="-902" w:hanging="284"/>
        <w:rPr>
          <w:rFonts w:ascii="Tahoma" w:hAnsi="Tahoma" w:cs="Tahoma"/>
          <w:b/>
          <w:sz w:val="18"/>
          <w:szCs w:val="18"/>
        </w:rPr>
      </w:pPr>
      <w:r w:rsidRPr="0028636B">
        <w:rPr>
          <w:rStyle w:val="Siln"/>
          <w:rFonts w:ascii="Tahoma" w:hAnsi="Tahoma" w:cs="Tahoma"/>
          <w:b w:val="0"/>
          <w:sz w:val="18"/>
          <w:szCs w:val="18"/>
        </w:rPr>
        <w:t>zaúčinkování nadproudového relé K04, K05</w:t>
      </w:r>
    </w:p>
    <w:p w:rsidR="00516727" w:rsidRDefault="00516727" w:rsidP="0028636B">
      <w:pPr>
        <w:pStyle w:val="Normlnweb"/>
        <w:numPr>
          <w:ilvl w:val="0"/>
          <w:numId w:val="16"/>
        </w:numPr>
        <w:spacing w:before="68" w:beforeAutospacing="0" w:after="136" w:afterAutospacing="0" w:line="272" w:lineRule="atLeast"/>
        <w:ind w:right="-902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FF00"/>
          <w:sz w:val="18"/>
          <w:szCs w:val="18"/>
        </w:rPr>
        <w:t>Svítí jedna žárovka:</w:t>
      </w:r>
    </w:p>
    <w:p w:rsidR="00516727" w:rsidRPr="0028636B" w:rsidRDefault="00516727" w:rsidP="003C7DDD">
      <w:pPr>
        <w:pStyle w:val="Normlnweb"/>
        <w:numPr>
          <w:ilvl w:val="1"/>
          <w:numId w:val="16"/>
        </w:numPr>
        <w:spacing w:before="68" w:beforeAutospacing="0" w:after="136" w:afterAutospacing="0" w:line="272" w:lineRule="atLeast"/>
        <w:ind w:left="426" w:right="-902" w:hanging="284"/>
        <w:rPr>
          <w:rFonts w:ascii="Tahoma" w:hAnsi="Tahoma" w:cs="Tahoma"/>
          <w:b/>
          <w:sz w:val="18"/>
          <w:szCs w:val="18"/>
        </w:rPr>
      </w:pPr>
      <w:r w:rsidRPr="0028636B">
        <w:rPr>
          <w:rStyle w:val="Siln"/>
          <w:rFonts w:ascii="Tahoma" w:hAnsi="Tahoma" w:cs="Tahoma"/>
          <w:b w:val="0"/>
          <w:sz w:val="18"/>
          <w:szCs w:val="18"/>
        </w:rPr>
        <w:t>vadný koncový dotek S401 žaluzií brzdových odporníků</w:t>
      </w:r>
    </w:p>
    <w:p w:rsidR="00516727" w:rsidRDefault="00516727" w:rsidP="0028636B">
      <w:pPr>
        <w:pStyle w:val="Normlnweb"/>
        <w:numPr>
          <w:ilvl w:val="0"/>
          <w:numId w:val="16"/>
        </w:numPr>
        <w:spacing w:before="68" w:beforeAutospacing="0" w:after="136" w:afterAutospacing="0" w:line="272" w:lineRule="atLeast"/>
        <w:ind w:right="-902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FF00"/>
          <w:sz w:val="18"/>
          <w:szCs w:val="18"/>
        </w:rPr>
        <w:t>Nesvítí žádná žárovka:</w:t>
      </w:r>
    </w:p>
    <w:p w:rsidR="00516727" w:rsidRPr="0028636B" w:rsidRDefault="00516727" w:rsidP="003C7DDD">
      <w:pPr>
        <w:pStyle w:val="Normlnweb"/>
        <w:numPr>
          <w:ilvl w:val="1"/>
          <w:numId w:val="16"/>
        </w:numPr>
        <w:spacing w:before="68" w:beforeAutospacing="0" w:after="136" w:afterAutospacing="0" w:line="272" w:lineRule="atLeast"/>
        <w:ind w:left="426" w:right="-902" w:hanging="284"/>
        <w:rPr>
          <w:rFonts w:ascii="Tahoma" w:hAnsi="Tahoma" w:cs="Tahoma"/>
          <w:b/>
          <w:sz w:val="18"/>
          <w:szCs w:val="18"/>
        </w:rPr>
      </w:pPr>
      <w:r w:rsidRPr="0028636B">
        <w:rPr>
          <w:rStyle w:val="Siln"/>
          <w:rFonts w:ascii="Tahoma" w:hAnsi="Tahoma" w:cs="Tahoma"/>
          <w:b w:val="0"/>
          <w:sz w:val="18"/>
          <w:szCs w:val="18"/>
        </w:rPr>
        <w:t>vadný koncový dotek S401 žaluzií brzdových odporníků</w:t>
      </w:r>
    </w:p>
    <w:p w:rsidR="0028636B" w:rsidRPr="008701F0" w:rsidRDefault="00516727" w:rsidP="003C7DDD">
      <w:pPr>
        <w:pStyle w:val="Normlnweb"/>
        <w:numPr>
          <w:ilvl w:val="1"/>
          <w:numId w:val="16"/>
        </w:numPr>
        <w:spacing w:before="68" w:beforeAutospacing="0" w:after="136" w:afterAutospacing="0" w:line="272" w:lineRule="atLeast"/>
        <w:ind w:left="426" w:right="-902" w:hanging="284"/>
        <w:rPr>
          <w:rFonts w:ascii="Tahoma" w:hAnsi="Tahoma" w:cs="Tahoma"/>
          <w:b/>
          <w:sz w:val="18"/>
          <w:szCs w:val="18"/>
        </w:rPr>
      </w:pPr>
      <w:r w:rsidRPr="0028636B">
        <w:rPr>
          <w:rStyle w:val="Siln"/>
          <w:rFonts w:ascii="Tahoma" w:hAnsi="Tahoma" w:cs="Tahoma"/>
          <w:b w:val="0"/>
          <w:sz w:val="18"/>
          <w:szCs w:val="18"/>
        </w:rPr>
        <w:t>závada na pom. dotecích 3-4 nadproudových relé K04, K05</w:t>
      </w:r>
    </w:p>
    <w:p w:rsidR="0028636B" w:rsidRDefault="0028636B" w:rsidP="0028636B">
      <w:pPr>
        <w:pStyle w:val="Normlnweb"/>
        <w:spacing w:before="68" w:beforeAutospacing="0" w:after="136" w:afterAutospacing="0" w:line="272" w:lineRule="atLeast"/>
        <w:ind w:left="-567" w:right="-760"/>
        <w:jc w:val="both"/>
        <w:rPr>
          <w:rStyle w:val="Siln"/>
          <w:rFonts w:ascii="Tahoma" w:hAnsi="Tahoma" w:cs="Tahoma"/>
          <w:color w:val="00B050"/>
        </w:rPr>
      </w:pPr>
      <w:r w:rsidRPr="0028636B">
        <w:rPr>
          <w:rStyle w:val="Siln"/>
          <w:rFonts w:ascii="Tahoma" w:hAnsi="Tahoma" w:cs="Tahoma"/>
          <w:color w:val="00B050"/>
        </w:rPr>
        <w:lastRenderedPageBreak/>
        <w:t>HV p</w:t>
      </w:r>
      <w:r>
        <w:rPr>
          <w:rStyle w:val="Siln"/>
          <w:rFonts w:ascii="Tahoma" w:hAnsi="Tahoma" w:cs="Tahoma"/>
          <w:color w:val="00B050"/>
        </w:rPr>
        <w:t xml:space="preserve">o předchozím vypnutí za jízdy v </w:t>
      </w:r>
      <w:r w:rsidRPr="0028636B">
        <w:rPr>
          <w:rStyle w:val="Siln"/>
          <w:rFonts w:ascii="Tahoma" w:hAnsi="Tahoma" w:cs="Tahoma"/>
          <w:color w:val="00B050"/>
        </w:rPr>
        <w:t>regulaci nelze zapnout:</w:t>
      </w:r>
    </w:p>
    <w:p w:rsidR="0028636B" w:rsidRPr="0028636B" w:rsidRDefault="0028636B" w:rsidP="0028636B">
      <w:pPr>
        <w:pStyle w:val="Normlnweb"/>
        <w:spacing w:before="68" w:beforeAutospacing="0" w:after="136" w:afterAutospacing="0" w:line="272" w:lineRule="atLeast"/>
        <w:ind w:right="-760" w:hanging="567"/>
        <w:rPr>
          <w:rFonts w:ascii="Tahoma" w:hAnsi="Tahoma" w:cs="Tahoma"/>
          <w:color w:val="00B050"/>
        </w:rPr>
      </w:pPr>
    </w:p>
    <w:p w:rsidR="0028636B" w:rsidRPr="0028636B" w:rsidRDefault="0028636B" w:rsidP="0028636B">
      <w:pPr>
        <w:pStyle w:val="Normlnweb"/>
        <w:numPr>
          <w:ilvl w:val="0"/>
          <w:numId w:val="19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k vypnutí došlo zaúčinkováním některé z VN ochran</w:t>
      </w:r>
    </w:p>
    <w:p w:rsidR="0028636B" w:rsidRPr="0028636B" w:rsidRDefault="0028636B" w:rsidP="0028636B">
      <w:pPr>
        <w:pStyle w:val="Normlnweb"/>
        <w:numPr>
          <w:ilvl w:val="0"/>
          <w:numId w:val="19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nízký tlak vzduchu pro AC HV Q02, uzavřený kohout 971/3</w:t>
      </w:r>
    </w:p>
    <w:p w:rsidR="0028636B" w:rsidRPr="0028636B" w:rsidRDefault="0028636B" w:rsidP="0028636B">
      <w:pPr>
        <w:pStyle w:val="Normlnweb"/>
        <w:numPr>
          <w:ilvl w:val="0"/>
          <w:numId w:val="19"/>
        </w:numPr>
        <w:spacing w:before="68" w:beforeAutospacing="0" w:after="136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neobnovena blokovací schopnost tyristorů rychlé ochrany filtru</w:t>
      </w:r>
    </w:p>
    <w:p w:rsidR="0028636B" w:rsidRPr="0028636B" w:rsidRDefault="0028636B" w:rsidP="0028636B">
      <w:pPr>
        <w:pStyle w:val="Normlnweb"/>
        <w:numPr>
          <w:ilvl w:val="0"/>
          <w:numId w:val="19"/>
        </w:numPr>
        <w:spacing w:before="68" w:beforeAutospacing="0" w:after="136" w:afterAutospacing="0"/>
        <w:ind w:left="-284" w:right="-760" w:hanging="283"/>
        <w:rPr>
          <w:rStyle w:val="Siln"/>
          <w:rFonts w:ascii="Tahoma" w:hAnsi="Tahoma" w:cs="Tahoma"/>
          <w:bCs w:val="0"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závada na relé K104, K105 nebo K107</w:t>
      </w:r>
    </w:p>
    <w:p w:rsidR="0028636B" w:rsidRPr="0028636B" w:rsidRDefault="0028636B" w:rsidP="0028636B">
      <w:pPr>
        <w:pStyle w:val="Normlnweb"/>
        <w:spacing w:before="68" w:beforeAutospacing="0" w:after="136" w:afterAutospacing="0"/>
        <w:ind w:left="-284" w:right="-760"/>
        <w:rPr>
          <w:rFonts w:ascii="Tahoma" w:hAnsi="Tahoma" w:cs="Tahoma"/>
          <w:b/>
          <w:sz w:val="16"/>
          <w:szCs w:val="16"/>
        </w:rPr>
      </w:pPr>
    </w:p>
    <w:p w:rsidR="0028636B" w:rsidRDefault="0028636B" w:rsidP="0028636B">
      <w:pPr>
        <w:pStyle w:val="Normlnweb"/>
        <w:spacing w:before="68" w:beforeAutospacing="0" w:after="136" w:afterAutospacing="0" w:line="272" w:lineRule="atLeast"/>
        <w:ind w:hanging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39878" cy="2277374"/>
            <wp:effectExtent l="19050" t="0" r="8122" b="0"/>
            <wp:docPr id="47" name="obrázek 47" descr="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92" cy="228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6B" w:rsidRDefault="0028636B" w:rsidP="00516727">
      <w:pPr>
        <w:pStyle w:val="Normlnweb"/>
        <w:spacing w:before="68" w:beforeAutospacing="0" w:after="0" w:afterAutospacing="0"/>
        <w:ind w:hanging="567"/>
        <w:rPr>
          <w:rFonts w:ascii="Tahoma" w:hAnsi="Tahoma" w:cs="Tahoma"/>
          <w:color w:val="000000"/>
          <w:sz w:val="18"/>
          <w:szCs w:val="18"/>
        </w:rPr>
      </w:pPr>
    </w:p>
    <w:p w:rsidR="00516727" w:rsidRDefault="00516727" w:rsidP="00516727">
      <w:pPr>
        <w:pStyle w:val="Normlnweb"/>
        <w:spacing w:before="68" w:beforeAutospacing="0" w:after="136" w:afterAutospacing="0"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636B" w:rsidRPr="0028636B" w:rsidRDefault="0028636B" w:rsidP="0028636B">
      <w:pPr>
        <w:pStyle w:val="Normlnweb"/>
        <w:spacing w:before="68" w:beforeAutospacing="0" w:after="136" w:afterAutospacing="0" w:line="272" w:lineRule="atLeast"/>
        <w:ind w:right="-760" w:hanging="426"/>
        <w:rPr>
          <w:rFonts w:ascii="Tahoma" w:hAnsi="Tahoma" w:cs="Tahoma"/>
          <w:b/>
          <w:bCs/>
          <w:color w:val="00B050"/>
        </w:rPr>
      </w:pPr>
      <w:r w:rsidRPr="0028636B">
        <w:rPr>
          <w:rStyle w:val="Siln"/>
          <w:rFonts w:ascii="Tahoma" w:hAnsi="Tahoma" w:cs="Tahoma"/>
          <w:color w:val="00B050"/>
        </w:rPr>
        <w:lastRenderedPageBreak/>
        <w:t>EDB má malý výkon:</w:t>
      </w:r>
    </w:p>
    <w:p w:rsidR="0028636B" w:rsidRPr="0028636B" w:rsidRDefault="0028636B" w:rsidP="0028636B">
      <w:pPr>
        <w:pStyle w:val="Normlnweb"/>
        <w:numPr>
          <w:ilvl w:val="1"/>
          <w:numId w:val="21"/>
        </w:numPr>
        <w:spacing w:before="68" w:beforeAutospacing="0" w:after="136" w:afterAutospacing="0"/>
        <w:ind w:left="-142" w:right="-760" w:hanging="284"/>
        <w:rPr>
          <w:rFonts w:ascii="Tahoma" w:hAnsi="Tahoma" w:cs="Tahoma"/>
          <w:b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přepínač omezení PT S163/4 je v poloze pro omezení PT (1-6)</w:t>
      </w:r>
    </w:p>
    <w:p w:rsidR="0028636B" w:rsidRPr="0028636B" w:rsidRDefault="0028636B" w:rsidP="0028636B">
      <w:pPr>
        <w:pStyle w:val="Normlnweb"/>
        <w:numPr>
          <w:ilvl w:val="1"/>
          <w:numId w:val="21"/>
        </w:numPr>
        <w:spacing w:before="68" w:beforeAutospacing="0" w:after="136" w:afterAutospacing="0"/>
        <w:ind w:left="-142" w:right="-760" w:hanging="284"/>
        <w:rPr>
          <w:rFonts w:ascii="Tahoma" w:hAnsi="Tahoma" w:cs="Tahoma"/>
          <w:b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závada na převodníku B101</w:t>
      </w:r>
    </w:p>
    <w:p w:rsidR="0028636B" w:rsidRPr="00AC48EC" w:rsidRDefault="0028636B" w:rsidP="00AC48EC">
      <w:pPr>
        <w:pStyle w:val="Normlnweb"/>
        <w:numPr>
          <w:ilvl w:val="1"/>
          <w:numId w:val="21"/>
        </w:numPr>
        <w:spacing w:before="68" w:beforeAutospacing="0" w:after="136" w:afterAutospacing="0"/>
        <w:ind w:left="-142" w:right="-760" w:hanging="284"/>
        <w:rPr>
          <w:rFonts w:ascii="Tahoma" w:hAnsi="Tahoma" w:cs="Tahoma"/>
          <w:b/>
          <w:sz w:val="16"/>
          <w:szCs w:val="16"/>
        </w:rPr>
      </w:pPr>
      <w:r w:rsidRPr="0028636B">
        <w:rPr>
          <w:rStyle w:val="Siln"/>
          <w:rFonts w:ascii="Tahoma" w:hAnsi="Tahoma" w:cs="Tahoma"/>
          <w:b w:val="0"/>
          <w:sz w:val="16"/>
          <w:szCs w:val="16"/>
        </w:rPr>
        <w:t>závada v elektronické skluzové ochraně</w:t>
      </w:r>
    </w:p>
    <w:p w:rsidR="00AC48EC" w:rsidRDefault="00AC48EC" w:rsidP="00FD61F7">
      <w:pPr>
        <w:pStyle w:val="Normlnweb"/>
        <w:spacing w:before="68" w:beforeAutospacing="0" w:after="136" w:afterAutospacing="0" w:line="272" w:lineRule="atLeast"/>
        <w:ind w:left="720" w:hanging="114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="008701F0">
        <w:rPr>
          <w:rFonts w:ascii="Tahoma" w:hAnsi="Tahoma" w:cs="Tahoma"/>
          <w:color w:val="000000"/>
          <w:sz w:val="18"/>
          <w:szCs w:val="18"/>
        </w:rPr>
        <w:t xml:space="preserve">    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28636B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81643" cy="1484582"/>
            <wp:effectExtent l="19050" t="0" r="0" b="0"/>
            <wp:docPr id="49" name="obrázek 49" descr="prevod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vodni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04" cy="148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F7" w:rsidRDefault="00AC48EC" w:rsidP="00FD61F7">
      <w:pPr>
        <w:pStyle w:val="Normlnweb"/>
        <w:spacing w:before="68" w:beforeAutospacing="0" w:after="136" w:afterAutospacing="0"/>
        <w:ind w:left="-567" w:right="-7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sz w:val="16"/>
          <w:szCs w:val="16"/>
        </w:rPr>
        <w:t xml:space="preserve">   </w:t>
      </w:r>
      <w:r w:rsidR="0028636B" w:rsidRPr="00AC48EC">
        <w:rPr>
          <w:rStyle w:val="Siln"/>
          <w:rFonts w:ascii="Tahoma" w:hAnsi="Tahoma" w:cs="Tahoma"/>
          <w:sz w:val="16"/>
          <w:szCs w:val="16"/>
        </w:rPr>
        <w:t>Z činnosti se EDB vypne</w:t>
      </w:r>
      <w:r w:rsidR="0028636B" w:rsidRPr="0028636B">
        <w:rPr>
          <w:rStyle w:val="Siln"/>
          <w:rFonts w:ascii="Tahoma" w:hAnsi="Tahoma" w:cs="Tahoma"/>
          <w:b w:val="0"/>
          <w:sz w:val="16"/>
          <w:szCs w:val="16"/>
        </w:rPr>
        <w:t xml:space="preserve"> prostřednictvím spínače S207</w:t>
      </w:r>
      <w:r>
        <w:rPr>
          <w:rStyle w:val="Siln"/>
          <w:rFonts w:ascii="Tahoma" w:hAnsi="Tahoma" w:cs="Tahoma"/>
          <w:b w:val="0"/>
          <w:sz w:val="16"/>
          <w:szCs w:val="16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28636B" w:rsidRDefault="00AC48EC" w:rsidP="00FD61F7">
      <w:pPr>
        <w:pStyle w:val="Normlnweb"/>
        <w:spacing w:before="68" w:beforeAutospacing="0" w:after="136" w:afterAutospacing="0"/>
        <w:ind w:left="-567" w:right="-7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="00FD61F7">
        <w:rPr>
          <w:rFonts w:ascii="Tahoma" w:hAnsi="Tahoma" w:cs="Tahoma"/>
          <w:color w:val="000000"/>
          <w:sz w:val="18"/>
          <w:szCs w:val="18"/>
        </w:rPr>
        <w:t xml:space="preserve">  </w:t>
      </w:r>
      <w:r w:rsidR="008701F0">
        <w:rPr>
          <w:rFonts w:ascii="Tahoma" w:hAnsi="Tahoma" w:cs="Tahoma"/>
          <w:color w:val="000000"/>
          <w:sz w:val="18"/>
          <w:szCs w:val="18"/>
        </w:rPr>
        <w:t xml:space="preserve">     </w:t>
      </w:r>
      <w:r w:rsidR="00FD61F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8636B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99531" cy="1497983"/>
            <wp:effectExtent l="19050" t="0" r="719" b="0"/>
            <wp:docPr id="51" name="obrázek 51" descr="vyr-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yr-ed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75" cy="150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F0" w:rsidRDefault="008701F0" w:rsidP="00AC48EC">
      <w:pPr>
        <w:pStyle w:val="Normlnweb"/>
        <w:spacing w:before="68" w:beforeAutospacing="0" w:after="136" w:afterAutospacing="0" w:line="272" w:lineRule="atLeast"/>
        <w:ind w:right="-902" w:hanging="567"/>
        <w:jc w:val="both"/>
        <w:rPr>
          <w:rStyle w:val="Siln"/>
          <w:rFonts w:ascii="Tahoma" w:hAnsi="Tahoma" w:cs="Tahoma"/>
          <w:color w:val="00B050"/>
          <w:sz w:val="22"/>
          <w:szCs w:val="22"/>
        </w:rPr>
      </w:pPr>
    </w:p>
    <w:p w:rsidR="00AC48EC" w:rsidRDefault="00AC48EC" w:rsidP="00AC48EC">
      <w:pPr>
        <w:pStyle w:val="Normlnweb"/>
        <w:spacing w:before="68" w:beforeAutospacing="0" w:after="136" w:afterAutospacing="0" w:line="272" w:lineRule="atLeast"/>
        <w:ind w:right="-902" w:hanging="567"/>
        <w:jc w:val="both"/>
        <w:rPr>
          <w:rStyle w:val="Siln"/>
          <w:rFonts w:ascii="Tahoma" w:hAnsi="Tahoma" w:cs="Tahoma"/>
          <w:color w:val="00B050"/>
          <w:sz w:val="22"/>
          <w:szCs w:val="22"/>
        </w:rPr>
      </w:pPr>
      <w:r w:rsidRPr="00AC48EC">
        <w:rPr>
          <w:rStyle w:val="Siln"/>
          <w:rFonts w:ascii="Tahoma" w:hAnsi="Tahoma" w:cs="Tahoma"/>
          <w:color w:val="00B050"/>
          <w:sz w:val="22"/>
          <w:szCs w:val="22"/>
        </w:rPr>
        <w:lastRenderedPageBreak/>
        <w:t>Chod PK je signalizován, ale PK nepracuje:</w:t>
      </w:r>
    </w:p>
    <w:p w:rsidR="00AC48EC" w:rsidRPr="00AC48EC" w:rsidRDefault="00AC48EC" w:rsidP="00AC48EC">
      <w:pPr>
        <w:pStyle w:val="Normlnweb"/>
        <w:spacing w:before="68" w:beforeAutospacing="0" w:after="136" w:afterAutospacing="0" w:line="272" w:lineRule="atLeast"/>
        <w:ind w:right="-902" w:hanging="567"/>
        <w:jc w:val="both"/>
        <w:rPr>
          <w:rFonts w:ascii="Tahoma" w:hAnsi="Tahoma" w:cs="Tahoma"/>
          <w:color w:val="00B050"/>
          <w:sz w:val="22"/>
          <w:szCs w:val="22"/>
        </w:rPr>
      </w:pPr>
    </w:p>
    <w:p w:rsidR="00AC48EC" w:rsidRPr="00AC48EC" w:rsidRDefault="00AC48EC" w:rsidP="00AC48EC">
      <w:pPr>
        <w:pStyle w:val="Normlnweb"/>
        <w:numPr>
          <w:ilvl w:val="1"/>
          <w:numId w:val="23"/>
        </w:numPr>
        <w:spacing w:before="68" w:beforeAutospacing="0" w:after="136" w:afterAutospacing="0"/>
        <w:ind w:left="-284" w:right="-902" w:hanging="283"/>
        <w:jc w:val="both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vadná pojistka F204 (40 A)</w:t>
      </w:r>
    </w:p>
    <w:p w:rsidR="00AC48EC" w:rsidRPr="00AC48EC" w:rsidRDefault="00AC48EC" w:rsidP="00AC48EC">
      <w:pPr>
        <w:pStyle w:val="Normlnweb"/>
        <w:numPr>
          <w:ilvl w:val="1"/>
          <w:numId w:val="23"/>
        </w:numPr>
        <w:spacing w:before="68" w:beforeAutospacing="0" w:after="136" w:afterAutospacing="0"/>
        <w:ind w:left="-284" w:right="-902" w:hanging="283"/>
        <w:jc w:val="both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závada na dotecích stykače PK</w:t>
      </w:r>
    </w:p>
    <w:p w:rsidR="00AC48EC" w:rsidRPr="00AC48EC" w:rsidRDefault="00AC48EC" w:rsidP="00AC48EC">
      <w:pPr>
        <w:pStyle w:val="Normlnweb"/>
        <w:numPr>
          <w:ilvl w:val="1"/>
          <w:numId w:val="23"/>
        </w:numPr>
        <w:spacing w:before="68" w:beforeAutospacing="0" w:after="136" w:afterAutospacing="0"/>
        <w:ind w:left="-284" w:right="-902" w:hanging="283"/>
        <w:jc w:val="both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vadná cívka stykače K131</w:t>
      </w:r>
    </w:p>
    <w:p w:rsidR="00AC48EC" w:rsidRPr="00AC48EC" w:rsidRDefault="00AC48EC" w:rsidP="00AC48EC">
      <w:pPr>
        <w:pStyle w:val="Normlnweb"/>
        <w:numPr>
          <w:ilvl w:val="1"/>
          <w:numId w:val="23"/>
        </w:numPr>
        <w:spacing w:before="68" w:beforeAutospacing="0" w:after="136" w:afterAutospacing="0"/>
        <w:ind w:left="-284" w:right="-902" w:hanging="283"/>
        <w:jc w:val="both"/>
        <w:rPr>
          <w:rStyle w:val="Siln"/>
          <w:rFonts w:ascii="Tahoma" w:hAnsi="Tahoma" w:cs="Tahoma"/>
          <w:bCs w:val="0"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závada na motoru PK M109</w:t>
      </w:r>
    </w:p>
    <w:p w:rsidR="00AC48EC" w:rsidRDefault="00AC48EC" w:rsidP="00AC48EC">
      <w:pPr>
        <w:pStyle w:val="Normlnweb"/>
        <w:spacing w:before="68" w:beforeAutospacing="0" w:after="136" w:afterAutospacing="0"/>
        <w:ind w:left="153" w:right="-902"/>
        <w:jc w:val="both"/>
        <w:rPr>
          <w:rStyle w:val="Siln"/>
          <w:rFonts w:ascii="Tahoma" w:hAnsi="Tahoma" w:cs="Tahoma"/>
          <w:b w:val="0"/>
          <w:sz w:val="16"/>
          <w:szCs w:val="16"/>
        </w:rPr>
      </w:pPr>
    </w:p>
    <w:p w:rsidR="00AC48EC" w:rsidRPr="00AC48EC" w:rsidRDefault="00AC48EC" w:rsidP="00AC48EC">
      <w:pPr>
        <w:pStyle w:val="Normlnweb"/>
        <w:spacing w:before="68" w:beforeAutospacing="0" w:after="136" w:afterAutospacing="0"/>
        <w:ind w:left="153" w:right="-902"/>
        <w:jc w:val="both"/>
        <w:rPr>
          <w:rFonts w:ascii="Tahoma" w:hAnsi="Tahoma" w:cs="Tahoma"/>
          <w:b/>
          <w:sz w:val="16"/>
          <w:szCs w:val="16"/>
        </w:rPr>
      </w:pPr>
    </w:p>
    <w:p w:rsidR="00AC48EC" w:rsidRDefault="00AC48EC" w:rsidP="00AC48EC">
      <w:pPr>
        <w:pStyle w:val="Normlnweb"/>
        <w:spacing w:before="68" w:beforeAutospacing="0" w:after="136" w:afterAutospacing="0" w:line="272" w:lineRule="atLeast"/>
        <w:ind w:hanging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108965" cy="2329132"/>
            <wp:effectExtent l="19050" t="0" r="0" b="0"/>
            <wp:docPr id="53" name="obrázek 53" descr="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75" cy="23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Pr="00AC48EC" w:rsidRDefault="00AC48EC" w:rsidP="00AC48EC">
      <w:pPr>
        <w:pStyle w:val="Normlnweb"/>
        <w:spacing w:before="68" w:beforeAutospacing="0" w:after="136" w:afterAutospacing="0" w:line="272" w:lineRule="atLeast"/>
        <w:ind w:left="-567" w:right="-902"/>
        <w:jc w:val="both"/>
        <w:rPr>
          <w:rFonts w:ascii="Tahoma" w:hAnsi="Tahoma" w:cs="Tahoma"/>
          <w:b/>
          <w:bCs/>
          <w:color w:val="00B050"/>
        </w:rPr>
      </w:pPr>
      <w:r w:rsidRPr="00AC48EC">
        <w:rPr>
          <w:rStyle w:val="Siln"/>
          <w:rFonts w:ascii="Tahoma" w:hAnsi="Tahoma" w:cs="Tahoma"/>
          <w:color w:val="00B050"/>
        </w:rPr>
        <w:lastRenderedPageBreak/>
        <w:t>Po navolení sběračů tyto nereagují. Nereaguje ani jeden sběrač: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Style w:val="Siln"/>
          <w:rFonts w:ascii="Tahoma" w:hAnsi="Tahoma" w:cs="Tahoma"/>
          <w:bCs w:val="0"/>
          <w:sz w:val="16"/>
          <w:szCs w:val="16"/>
        </w:rPr>
      </w:pPr>
      <w:r>
        <w:rPr>
          <w:rStyle w:val="Siln"/>
          <w:rFonts w:ascii="Tahoma" w:hAnsi="Tahoma" w:cs="Tahoma"/>
          <w:b w:val="0"/>
          <w:sz w:val="16"/>
          <w:szCs w:val="16"/>
        </w:rPr>
        <w:t>jsou uzavřeny kohoutky sběračů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vadné doteky dveří do strojovny S402, S403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vadná cívka relé K141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závada na vypínacích tlačítkách HV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závada na dotecích stykače K133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vadné doteky 7-8 spínače sběračů S121, S122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vadné doteky 7-8 spínače řízení S101.B, S102.B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vadné doteky stykače sběračů K133</w:t>
      </w:r>
    </w:p>
    <w:p w:rsidR="00AC48EC" w:rsidRPr="00AC48EC" w:rsidRDefault="00AC48EC" w:rsidP="00AC48EC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pomocné doteky střídavého HV Q02</w:t>
      </w:r>
    </w:p>
    <w:p w:rsidR="00AC48EC" w:rsidRDefault="00AC48EC" w:rsidP="008701F0">
      <w:pPr>
        <w:pStyle w:val="Normlnweb"/>
        <w:numPr>
          <w:ilvl w:val="1"/>
          <w:numId w:val="25"/>
        </w:numPr>
        <w:spacing w:before="68" w:beforeAutospacing="0" w:after="0" w:afterAutospacing="0"/>
        <w:ind w:left="-284" w:right="-902" w:hanging="283"/>
        <w:rPr>
          <w:rStyle w:val="Siln"/>
          <w:rFonts w:ascii="Tahoma" w:hAnsi="Tahoma" w:cs="Tahoma"/>
          <w:bCs w:val="0"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pomocné doteky 3-4 odpojovače DC systému Q06.M</w:t>
      </w:r>
    </w:p>
    <w:p w:rsidR="008701F0" w:rsidRPr="008701F0" w:rsidRDefault="008701F0" w:rsidP="008701F0">
      <w:pPr>
        <w:pStyle w:val="Normlnweb"/>
        <w:spacing w:before="68" w:beforeAutospacing="0" w:after="0" w:afterAutospacing="0"/>
        <w:ind w:left="-284" w:right="-902"/>
        <w:rPr>
          <w:rFonts w:ascii="Tahoma" w:hAnsi="Tahoma" w:cs="Tahoma"/>
          <w:b/>
          <w:sz w:val="16"/>
          <w:szCs w:val="16"/>
        </w:rPr>
      </w:pPr>
    </w:p>
    <w:p w:rsidR="00AC48EC" w:rsidRDefault="00AC48EC" w:rsidP="008701F0">
      <w:pPr>
        <w:pStyle w:val="Normlnweb"/>
        <w:shd w:val="clear" w:color="auto" w:fill="FFFFFF" w:themeFill="background1"/>
        <w:spacing w:before="68" w:beforeAutospacing="0" w:after="0" w:afterAutospacing="0" w:line="272" w:lineRule="atLeast"/>
        <w:ind w:hanging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810415" cy="2105468"/>
            <wp:effectExtent l="19050" t="0" r="8985" b="0"/>
            <wp:docPr id="55" name="obrázek 55" descr="s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b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20" cy="211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EC" w:rsidRDefault="00AC48EC" w:rsidP="00AC48EC">
      <w:pPr>
        <w:pStyle w:val="Normlnweb"/>
        <w:spacing w:before="68" w:beforeAutospacing="0" w:after="136" w:afterAutospacing="0" w:line="272" w:lineRule="atLeast"/>
        <w:ind w:left="-567" w:right="-760"/>
        <w:jc w:val="both"/>
        <w:rPr>
          <w:rStyle w:val="Siln"/>
          <w:rFonts w:ascii="Tahoma" w:hAnsi="Tahoma" w:cs="Tahoma"/>
          <w:color w:val="00B050"/>
        </w:rPr>
      </w:pPr>
      <w:r w:rsidRPr="00AC48EC">
        <w:rPr>
          <w:rStyle w:val="Siln"/>
          <w:rFonts w:ascii="Tahoma" w:hAnsi="Tahoma" w:cs="Tahoma"/>
          <w:color w:val="00B050"/>
        </w:rPr>
        <w:lastRenderedPageBreak/>
        <w:t xml:space="preserve">Zaúčinkování </w:t>
      </w:r>
      <w:proofErr w:type="spellStart"/>
      <w:r w:rsidRPr="00AC48EC">
        <w:rPr>
          <w:rStyle w:val="Siln"/>
          <w:rFonts w:ascii="Tahoma" w:hAnsi="Tahoma" w:cs="Tahoma"/>
          <w:color w:val="00B050"/>
        </w:rPr>
        <w:t>přeotáčkové</w:t>
      </w:r>
      <w:proofErr w:type="spellEnd"/>
      <w:r w:rsidRPr="00AC48EC">
        <w:rPr>
          <w:rStyle w:val="Siln"/>
          <w:rFonts w:ascii="Tahoma" w:hAnsi="Tahoma" w:cs="Tahoma"/>
          <w:color w:val="00B050"/>
        </w:rPr>
        <w:t xml:space="preserve"> ochrany motoru kompresoru:</w:t>
      </w:r>
    </w:p>
    <w:p w:rsidR="00AC48EC" w:rsidRPr="00AC48EC" w:rsidRDefault="00AC48EC" w:rsidP="00AC48EC">
      <w:pPr>
        <w:pStyle w:val="Normlnweb"/>
        <w:spacing w:before="68" w:beforeAutospacing="0" w:after="136" w:afterAutospacing="0" w:line="272" w:lineRule="atLeast"/>
        <w:ind w:left="-567" w:right="-760"/>
        <w:jc w:val="both"/>
        <w:rPr>
          <w:rFonts w:ascii="Tahoma" w:hAnsi="Tahoma" w:cs="Tahoma"/>
          <w:color w:val="00B050"/>
        </w:rPr>
      </w:pPr>
    </w:p>
    <w:p w:rsidR="00AC48EC" w:rsidRPr="00AC48EC" w:rsidRDefault="00AC48EC" w:rsidP="00AC48EC">
      <w:pPr>
        <w:pStyle w:val="Normlnweb"/>
        <w:numPr>
          <w:ilvl w:val="0"/>
          <w:numId w:val="28"/>
        </w:numPr>
        <w:spacing w:before="68" w:beforeAutospacing="0" w:after="136" w:afterAutospacing="0" w:line="272" w:lineRule="atLeast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spálená pojistka F117 (F118)</w:t>
      </w:r>
    </w:p>
    <w:p w:rsidR="00AC48EC" w:rsidRPr="00AC48EC" w:rsidRDefault="00AC48EC" w:rsidP="00AC48EC">
      <w:pPr>
        <w:pStyle w:val="Normlnweb"/>
        <w:numPr>
          <w:ilvl w:val="0"/>
          <w:numId w:val="28"/>
        </w:numPr>
        <w:spacing w:before="68" w:beforeAutospacing="0" w:after="136" w:afterAutospacing="0" w:line="272" w:lineRule="atLeast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zaúčinkování jističe F102</w:t>
      </w:r>
    </w:p>
    <w:p w:rsidR="00AC48EC" w:rsidRPr="00AC48EC" w:rsidRDefault="00AC48EC" w:rsidP="00AC48EC">
      <w:pPr>
        <w:pStyle w:val="Normlnweb"/>
        <w:numPr>
          <w:ilvl w:val="0"/>
          <w:numId w:val="28"/>
        </w:numPr>
        <w:spacing w:before="68" w:beforeAutospacing="0" w:after="136" w:afterAutospacing="0" w:line="272" w:lineRule="atLeast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 xml:space="preserve">kompresor vypnout, zkontrolovat </w:t>
      </w:r>
      <w:proofErr w:type="spellStart"/>
      <w:r w:rsidRPr="00AC48EC">
        <w:rPr>
          <w:rStyle w:val="Siln"/>
          <w:rFonts w:ascii="Tahoma" w:hAnsi="Tahoma" w:cs="Tahoma"/>
          <w:b w:val="0"/>
          <w:sz w:val="16"/>
          <w:szCs w:val="16"/>
        </w:rPr>
        <w:t>Alniko</w:t>
      </w:r>
      <w:proofErr w:type="spellEnd"/>
      <w:r w:rsidRPr="00AC48EC">
        <w:rPr>
          <w:rStyle w:val="Siln"/>
          <w:rFonts w:ascii="Tahoma" w:hAnsi="Tahoma" w:cs="Tahoma"/>
          <w:b w:val="0"/>
          <w:sz w:val="16"/>
          <w:szCs w:val="16"/>
        </w:rPr>
        <w:t>, řemeny, řemenice</w:t>
      </w: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366EA5">
      <w:pPr>
        <w:shd w:val="clear" w:color="auto" w:fill="FFFFFF"/>
        <w:spacing w:before="68" w:after="136" w:line="272" w:lineRule="atLeast"/>
        <w:ind w:left="10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8701F0">
      <w:pPr>
        <w:shd w:val="clear" w:color="auto" w:fill="FFFFFF"/>
        <w:spacing w:before="68" w:after="136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C48EC" w:rsidRDefault="00AC48EC" w:rsidP="00AC48EC">
      <w:pPr>
        <w:pStyle w:val="Normlnweb"/>
        <w:spacing w:before="68" w:beforeAutospacing="0" w:after="136" w:afterAutospacing="0" w:line="272" w:lineRule="atLeast"/>
        <w:ind w:right="-760" w:hanging="567"/>
        <w:rPr>
          <w:rStyle w:val="Siln"/>
          <w:rFonts w:ascii="Tahoma" w:hAnsi="Tahoma" w:cs="Tahoma"/>
          <w:color w:val="00B050"/>
        </w:rPr>
      </w:pPr>
      <w:r w:rsidRPr="00AC48EC">
        <w:rPr>
          <w:rStyle w:val="Siln"/>
          <w:rFonts w:ascii="Tahoma" w:hAnsi="Tahoma" w:cs="Tahoma"/>
          <w:color w:val="00B050"/>
        </w:rPr>
        <w:lastRenderedPageBreak/>
        <w:t xml:space="preserve">Porucha činnosti čerpadel </w:t>
      </w:r>
      <w:proofErr w:type="spellStart"/>
      <w:r w:rsidRPr="00AC48EC">
        <w:rPr>
          <w:rStyle w:val="Siln"/>
          <w:rFonts w:ascii="Tahoma" w:hAnsi="Tahoma" w:cs="Tahoma"/>
          <w:color w:val="00B050"/>
        </w:rPr>
        <w:t>trafooleje</w:t>
      </w:r>
      <w:proofErr w:type="spellEnd"/>
      <w:r w:rsidRPr="00AC48EC">
        <w:rPr>
          <w:rStyle w:val="Siln"/>
          <w:rFonts w:ascii="Tahoma" w:hAnsi="Tahoma" w:cs="Tahoma"/>
          <w:color w:val="00B050"/>
        </w:rPr>
        <w:t>:</w:t>
      </w:r>
    </w:p>
    <w:p w:rsidR="00AC48EC" w:rsidRPr="00AC48EC" w:rsidRDefault="00AC48EC" w:rsidP="00AC48EC">
      <w:pPr>
        <w:pStyle w:val="Normlnweb"/>
        <w:spacing w:before="68" w:beforeAutospacing="0" w:after="136" w:afterAutospacing="0" w:line="272" w:lineRule="atLeast"/>
        <w:ind w:right="-760" w:hanging="567"/>
        <w:rPr>
          <w:rFonts w:ascii="Tahoma" w:hAnsi="Tahoma" w:cs="Tahoma"/>
          <w:color w:val="00B050"/>
        </w:rPr>
      </w:pPr>
    </w:p>
    <w:p w:rsidR="00AC48EC" w:rsidRPr="00AC48EC" w:rsidRDefault="00AC48EC" w:rsidP="00AC48EC">
      <w:pPr>
        <w:pStyle w:val="Normlnweb"/>
        <w:numPr>
          <w:ilvl w:val="1"/>
          <w:numId w:val="30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vadné pojistky F19, F 20 (40 A)</w:t>
      </w:r>
    </w:p>
    <w:p w:rsidR="00AC48EC" w:rsidRPr="00AC48EC" w:rsidRDefault="00AC48EC" w:rsidP="00AC48EC">
      <w:pPr>
        <w:pStyle w:val="Normlnweb"/>
        <w:numPr>
          <w:ilvl w:val="1"/>
          <w:numId w:val="30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vadný stykač čerpadel oleje K91</w:t>
      </w:r>
    </w:p>
    <w:p w:rsidR="00AC48EC" w:rsidRPr="00AC48EC" w:rsidRDefault="00AC48EC" w:rsidP="00AC48EC">
      <w:pPr>
        <w:pStyle w:val="Normlnweb"/>
        <w:numPr>
          <w:ilvl w:val="1"/>
          <w:numId w:val="30"/>
        </w:numPr>
        <w:spacing w:before="68" w:beforeAutospacing="0" w:after="0" w:afterAutospacing="0"/>
        <w:ind w:left="-284" w:right="-760" w:hanging="283"/>
        <w:rPr>
          <w:rFonts w:ascii="Tahoma" w:hAnsi="Tahoma" w:cs="Tahoma"/>
          <w:b/>
          <w:sz w:val="16"/>
          <w:szCs w:val="16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>pom. doteky 9-10 přepojovače systému topení vlaku Q07</w:t>
      </w:r>
    </w:p>
    <w:p w:rsidR="00AC48EC" w:rsidRPr="007360C9" w:rsidRDefault="00AC48EC" w:rsidP="00AC48EC">
      <w:pPr>
        <w:pStyle w:val="Normlnweb"/>
        <w:numPr>
          <w:ilvl w:val="1"/>
          <w:numId w:val="30"/>
        </w:numPr>
        <w:spacing w:before="68" w:beforeAutospacing="0" w:after="0" w:afterAutospacing="0"/>
        <w:ind w:left="-284" w:right="-760" w:hanging="283"/>
        <w:rPr>
          <w:rStyle w:val="Siln"/>
          <w:rFonts w:ascii="Tahoma" w:hAnsi="Tahoma" w:cs="Tahoma"/>
          <w:bCs w:val="0"/>
          <w:sz w:val="14"/>
          <w:szCs w:val="14"/>
        </w:rPr>
      </w:pPr>
      <w:r w:rsidRPr="00AC48EC">
        <w:rPr>
          <w:rStyle w:val="Siln"/>
          <w:rFonts w:ascii="Tahoma" w:hAnsi="Tahoma" w:cs="Tahoma"/>
          <w:b w:val="0"/>
          <w:sz w:val="16"/>
          <w:szCs w:val="16"/>
        </w:rPr>
        <w:t xml:space="preserve">proražení rozběhových kondenzátorů </w:t>
      </w:r>
      <w:r w:rsidRPr="007360C9">
        <w:rPr>
          <w:rStyle w:val="Siln"/>
          <w:rFonts w:ascii="Tahoma" w:hAnsi="Tahoma" w:cs="Tahoma"/>
          <w:b w:val="0"/>
          <w:sz w:val="14"/>
          <w:szCs w:val="14"/>
        </w:rPr>
        <w:t>C14, C 15 </w:t>
      </w:r>
      <w:r w:rsidRPr="007360C9">
        <w:rPr>
          <w:rStyle w:val="Siln"/>
          <w:rFonts w:ascii="Cambria Math" w:hAnsi="Cambria Math" w:cs="Cambria Math"/>
          <w:b w:val="0"/>
          <w:sz w:val="14"/>
          <w:szCs w:val="14"/>
        </w:rPr>
        <w:t>⇒</w:t>
      </w:r>
      <w:r w:rsidRPr="007360C9">
        <w:rPr>
          <w:rStyle w:val="Siln"/>
          <w:rFonts w:ascii="Tahoma" w:hAnsi="Tahoma" w:cs="Tahoma"/>
          <w:b w:val="0"/>
          <w:sz w:val="14"/>
          <w:szCs w:val="14"/>
        </w:rPr>
        <w:t>NESCHOPNOST</w:t>
      </w:r>
    </w:p>
    <w:p w:rsidR="00AC48EC" w:rsidRDefault="00AC48EC" w:rsidP="00AC48EC">
      <w:pPr>
        <w:pStyle w:val="Normlnweb"/>
        <w:spacing w:before="68" w:beforeAutospacing="0" w:after="0" w:afterAutospacing="0"/>
        <w:ind w:left="-284" w:right="-760"/>
        <w:rPr>
          <w:rStyle w:val="Siln"/>
          <w:rFonts w:ascii="Tahoma" w:hAnsi="Tahoma" w:cs="Tahoma"/>
          <w:b w:val="0"/>
          <w:sz w:val="16"/>
          <w:szCs w:val="16"/>
        </w:rPr>
      </w:pPr>
    </w:p>
    <w:p w:rsidR="00AC48EC" w:rsidRPr="00AC48EC" w:rsidRDefault="00AC48EC" w:rsidP="00AC48EC">
      <w:pPr>
        <w:pStyle w:val="Normlnweb"/>
        <w:spacing w:before="68" w:beforeAutospacing="0" w:after="0" w:afterAutospacing="0"/>
        <w:ind w:left="-284" w:right="-760"/>
        <w:rPr>
          <w:rFonts w:ascii="Tahoma" w:hAnsi="Tahoma" w:cs="Tahoma"/>
          <w:b/>
          <w:sz w:val="16"/>
          <w:szCs w:val="16"/>
        </w:rPr>
      </w:pPr>
    </w:p>
    <w:p w:rsidR="00AC48EC" w:rsidRDefault="00AC48EC" w:rsidP="00AC48EC">
      <w:pPr>
        <w:pStyle w:val="Normlnweb"/>
        <w:spacing w:before="68" w:beforeAutospacing="0" w:after="0" w:afterAutospacing="0" w:line="272" w:lineRule="atLeast"/>
        <w:ind w:hanging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74422" cy="2303253"/>
            <wp:effectExtent l="19050" t="0" r="0" b="0"/>
            <wp:docPr id="57" name="obrázek 57" descr="cerpad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erpadl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84" cy="230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C9" w:rsidRDefault="007360C9" w:rsidP="008701F0">
      <w:pPr>
        <w:shd w:val="clear" w:color="auto" w:fill="FFFFFF"/>
        <w:spacing w:before="68" w:after="136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701F0" w:rsidRDefault="008701F0" w:rsidP="008701F0">
      <w:pPr>
        <w:shd w:val="clear" w:color="auto" w:fill="FFFFFF"/>
        <w:spacing w:before="68" w:after="136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pStyle w:val="Normlnweb"/>
        <w:spacing w:before="68" w:beforeAutospacing="0" w:after="136" w:afterAutospacing="0" w:line="272" w:lineRule="atLeast"/>
        <w:ind w:left="-426" w:right="-760"/>
        <w:rPr>
          <w:rStyle w:val="Siln"/>
          <w:rFonts w:ascii="Tahoma" w:hAnsi="Tahoma" w:cs="Tahoma"/>
          <w:color w:val="00B050"/>
          <w:sz w:val="22"/>
          <w:szCs w:val="22"/>
        </w:rPr>
      </w:pPr>
      <w:r w:rsidRPr="007360C9">
        <w:rPr>
          <w:rStyle w:val="Siln"/>
          <w:rFonts w:ascii="Tahoma" w:hAnsi="Tahoma" w:cs="Tahoma"/>
          <w:color w:val="00B050"/>
          <w:sz w:val="22"/>
          <w:szCs w:val="22"/>
        </w:rPr>
        <w:lastRenderedPageBreak/>
        <w:t>Nelze navolit režim řízení  </w:t>
      </w:r>
      <w:proofErr w:type="gramStart"/>
      <w:r w:rsidRPr="007360C9">
        <w:rPr>
          <w:rStyle w:val="Siln"/>
          <w:rFonts w:ascii="Tahoma" w:hAnsi="Tahoma" w:cs="Tahoma"/>
          <w:color w:val="00B050"/>
          <w:sz w:val="22"/>
          <w:szCs w:val="22"/>
        </w:rPr>
        <w:t>automatika :</w:t>
      </w:r>
      <w:proofErr w:type="gramEnd"/>
    </w:p>
    <w:p w:rsidR="007360C9" w:rsidRPr="007360C9" w:rsidRDefault="007360C9" w:rsidP="007360C9">
      <w:pPr>
        <w:pStyle w:val="Normlnweb"/>
        <w:spacing w:before="68" w:beforeAutospacing="0" w:after="136" w:afterAutospacing="0" w:line="272" w:lineRule="atLeast"/>
        <w:ind w:left="-426" w:right="-760"/>
        <w:rPr>
          <w:rFonts w:ascii="Tahoma" w:hAnsi="Tahoma" w:cs="Tahoma"/>
          <w:color w:val="00B050"/>
          <w:sz w:val="22"/>
          <w:szCs w:val="22"/>
        </w:rPr>
      </w:pPr>
    </w:p>
    <w:p w:rsidR="007360C9" w:rsidRPr="007360C9" w:rsidRDefault="007360C9" w:rsidP="007360C9">
      <w:pPr>
        <w:pStyle w:val="Normlnweb"/>
        <w:numPr>
          <w:ilvl w:val="0"/>
          <w:numId w:val="32"/>
        </w:numPr>
        <w:spacing w:before="68" w:beforeAutospacing="0" w:after="0" w:afterAutospacing="0"/>
        <w:ind w:left="-142" w:right="-760" w:hanging="284"/>
        <w:jc w:val="both"/>
        <w:rPr>
          <w:rFonts w:ascii="Tahoma" w:hAnsi="Tahoma" w:cs="Tahoma"/>
          <w:b/>
          <w:sz w:val="16"/>
          <w:szCs w:val="16"/>
        </w:rPr>
      </w:pPr>
      <w:r w:rsidRPr="007360C9">
        <w:rPr>
          <w:rStyle w:val="Siln"/>
          <w:rFonts w:ascii="Tahoma" w:hAnsi="Tahoma" w:cs="Tahoma"/>
          <w:b w:val="0"/>
          <w:sz w:val="16"/>
          <w:szCs w:val="16"/>
        </w:rPr>
        <w:t>vypnutý jistič ARR F182</w:t>
      </w:r>
    </w:p>
    <w:p w:rsidR="007360C9" w:rsidRPr="007360C9" w:rsidRDefault="007360C9" w:rsidP="007360C9">
      <w:pPr>
        <w:pStyle w:val="Normlnweb"/>
        <w:numPr>
          <w:ilvl w:val="0"/>
          <w:numId w:val="32"/>
        </w:numPr>
        <w:spacing w:before="68" w:beforeAutospacing="0" w:after="0" w:afterAutospacing="0"/>
        <w:ind w:left="-142" w:right="-760" w:hanging="284"/>
        <w:jc w:val="both"/>
        <w:rPr>
          <w:rFonts w:ascii="Tahoma" w:hAnsi="Tahoma" w:cs="Tahoma"/>
          <w:b/>
          <w:sz w:val="16"/>
          <w:szCs w:val="16"/>
        </w:rPr>
      </w:pPr>
      <w:r w:rsidRPr="007360C9">
        <w:rPr>
          <w:rStyle w:val="Siln"/>
          <w:rFonts w:ascii="Tahoma" w:hAnsi="Tahoma" w:cs="Tahoma"/>
          <w:b w:val="0"/>
          <w:sz w:val="16"/>
          <w:szCs w:val="16"/>
        </w:rPr>
        <w:t>nesvítí LED diody H 24 V na obou stranách vany</w:t>
      </w:r>
    </w:p>
    <w:p w:rsidR="007360C9" w:rsidRPr="007360C9" w:rsidRDefault="007360C9" w:rsidP="007360C9">
      <w:pPr>
        <w:pStyle w:val="Normlnweb"/>
        <w:numPr>
          <w:ilvl w:val="0"/>
          <w:numId w:val="32"/>
        </w:numPr>
        <w:spacing w:before="68" w:beforeAutospacing="0" w:after="0" w:afterAutospacing="0"/>
        <w:ind w:left="-142" w:right="-760" w:hanging="284"/>
        <w:jc w:val="both"/>
        <w:rPr>
          <w:rFonts w:ascii="Tahoma" w:hAnsi="Tahoma" w:cs="Tahoma"/>
          <w:b/>
          <w:sz w:val="16"/>
          <w:szCs w:val="16"/>
        </w:rPr>
      </w:pPr>
      <w:r w:rsidRPr="007360C9">
        <w:rPr>
          <w:rStyle w:val="Siln"/>
          <w:rFonts w:ascii="Tahoma" w:hAnsi="Tahoma" w:cs="Tahoma"/>
          <w:b w:val="0"/>
          <w:sz w:val="16"/>
          <w:szCs w:val="16"/>
        </w:rPr>
        <w:t>doteky 21-22 spínače řízení S101.A. S102.A</w:t>
      </w:r>
    </w:p>
    <w:p w:rsidR="007360C9" w:rsidRPr="007360C9" w:rsidRDefault="007360C9" w:rsidP="007360C9">
      <w:pPr>
        <w:pStyle w:val="Normlnweb"/>
        <w:numPr>
          <w:ilvl w:val="0"/>
          <w:numId w:val="32"/>
        </w:numPr>
        <w:spacing w:before="68" w:beforeAutospacing="0" w:after="0" w:afterAutospacing="0"/>
        <w:ind w:left="-142" w:right="-760" w:hanging="284"/>
        <w:jc w:val="both"/>
        <w:rPr>
          <w:rStyle w:val="Siln"/>
          <w:rFonts w:ascii="Tahoma" w:hAnsi="Tahoma" w:cs="Tahoma"/>
          <w:bCs w:val="0"/>
          <w:sz w:val="16"/>
          <w:szCs w:val="16"/>
        </w:rPr>
      </w:pPr>
      <w:r w:rsidRPr="007360C9">
        <w:rPr>
          <w:rStyle w:val="Siln"/>
          <w:rFonts w:ascii="Tahoma" w:hAnsi="Tahoma" w:cs="Tahoma"/>
          <w:b w:val="0"/>
          <w:sz w:val="16"/>
          <w:szCs w:val="16"/>
        </w:rPr>
        <w:t>doteky 11-12 spínače režimu řízení R-A-Z S11, S12</w:t>
      </w:r>
    </w:p>
    <w:p w:rsidR="007360C9" w:rsidRPr="007360C9" w:rsidRDefault="007360C9" w:rsidP="007360C9">
      <w:pPr>
        <w:pStyle w:val="Normlnweb"/>
        <w:spacing w:before="68" w:beforeAutospacing="0" w:after="0" w:afterAutospacing="0"/>
        <w:ind w:left="-142" w:right="-760"/>
        <w:jc w:val="both"/>
        <w:rPr>
          <w:rStyle w:val="Siln"/>
          <w:rFonts w:ascii="Tahoma" w:hAnsi="Tahoma" w:cs="Tahoma"/>
          <w:bCs w:val="0"/>
          <w:sz w:val="16"/>
          <w:szCs w:val="16"/>
        </w:rPr>
      </w:pPr>
    </w:p>
    <w:p w:rsidR="007360C9" w:rsidRPr="007360C9" w:rsidRDefault="007360C9" w:rsidP="007360C9">
      <w:pPr>
        <w:pStyle w:val="Normlnweb"/>
        <w:spacing w:before="68" w:beforeAutospacing="0" w:after="0" w:afterAutospacing="0"/>
        <w:ind w:left="-142" w:right="-760"/>
        <w:jc w:val="both"/>
        <w:rPr>
          <w:rStyle w:val="Siln"/>
          <w:rFonts w:ascii="Tahoma" w:hAnsi="Tahoma" w:cs="Tahoma"/>
          <w:bCs w:val="0"/>
          <w:sz w:val="16"/>
          <w:szCs w:val="16"/>
        </w:rPr>
      </w:pPr>
    </w:p>
    <w:p w:rsidR="007360C9" w:rsidRDefault="007360C9" w:rsidP="007360C9">
      <w:pPr>
        <w:pStyle w:val="Normlnweb"/>
        <w:spacing w:before="68" w:beforeAutospacing="0" w:after="0" w:afterAutospacing="0" w:line="272" w:lineRule="atLeast"/>
        <w:ind w:hanging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62908" cy="2294627"/>
            <wp:effectExtent l="19050" t="0" r="4142" b="0"/>
            <wp:docPr id="59" name="obrázek 59" descr="a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r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08" cy="229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pacing w:before="68" w:after="136" w:line="272" w:lineRule="atLeast"/>
        <w:ind w:right="-902" w:hanging="567"/>
        <w:rPr>
          <w:rFonts w:ascii="Tahoma" w:eastAsia="Times New Roman" w:hAnsi="Tahoma" w:cs="Tahoma"/>
          <w:b/>
          <w:bCs/>
          <w:color w:val="00B050"/>
          <w:lang w:eastAsia="cs-CZ"/>
        </w:rPr>
      </w:pPr>
      <w:r w:rsidRPr="007360C9">
        <w:rPr>
          <w:rFonts w:ascii="Tahoma" w:eastAsia="Times New Roman" w:hAnsi="Tahoma" w:cs="Tahoma"/>
          <w:b/>
          <w:bCs/>
          <w:color w:val="00B050"/>
          <w:lang w:eastAsia="cs-CZ"/>
        </w:rPr>
        <w:lastRenderedPageBreak/>
        <w:t>Palubní sít 48 V na lokomotivě je bez napětí:</w:t>
      </w:r>
    </w:p>
    <w:p w:rsidR="007360C9" w:rsidRPr="007360C9" w:rsidRDefault="007360C9" w:rsidP="007360C9">
      <w:pPr>
        <w:spacing w:before="68" w:after="136" w:line="272" w:lineRule="atLeast"/>
        <w:ind w:right="-902" w:hanging="567"/>
        <w:rPr>
          <w:rFonts w:ascii="Tahoma" w:eastAsia="Times New Roman" w:hAnsi="Tahoma" w:cs="Tahoma"/>
          <w:color w:val="00B050"/>
          <w:lang w:eastAsia="cs-CZ"/>
        </w:rPr>
      </w:pPr>
    </w:p>
    <w:p w:rsidR="007360C9" w:rsidRPr="007360C9" w:rsidRDefault="007360C9" w:rsidP="007360C9">
      <w:pPr>
        <w:pStyle w:val="Odstavecseseznamem"/>
        <w:numPr>
          <w:ilvl w:val="1"/>
          <w:numId w:val="34"/>
        </w:numPr>
        <w:spacing w:before="68" w:after="136" w:line="272" w:lineRule="atLeast"/>
        <w:ind w:left="-284" w:right="-902" w:hanging="283"/>
        <w:rPr>
          <w:rFonts w:ascii="Tahoma" w:eastAsia="Times New Roman" w:hAnsi="Tahoma" w:cs="Tahoma"/>
          <w:sz w:val="16"/>
          <w:szCs w:val="16"/>
          <w:lang w:eastAsia="cs-CZ"/>
        </w:rPr>
      </w:pPr>
      <w:r w:rsidRPr="007360C9">
        <w:rPr>
          <w:rFonts w:ascii="Tahoma" w:eastAsia="Times New Roman" w:hAnsi="Tahoma" w:cs="Tahoma"/>
          <w:bCs/>
          <w:sz w:val="16"/>
          <w:szCs w:val="16"/>
          <w:lang w:eastAsia="cs-CZ"/>
        </w:rPr>
        <w:t>odpojený ruční odpojovač Q101</w:t>
      </w:r>
    </w:p>
    <w:p w:rsidR="007360C9" w:rsidRPr="007360C9" w:rsidRDefault="007360C9" w:rsidP="007360C9">
      <w:pPr>
        <w:pStyle w:val="Odstavecseseznamem"/>
        <w:numPr>
          <w:ilvl w:val="1"/>
          <w:numId w:val="34"/>
        </w:numPr>
        <w:spacing w:before="68" w:after="136" w:line="272" w:lineRule="atLeast"/>
        <w:ind w:left="-284" w:right="-902" w:hanging="283"/>
        <w:rPr>
          <w:rFonts w:ascii="Tahoma" w:eastAsia="Times New Roman" w:hAnsi="Tahoma" w:cs="Tahoma"/>
          <w:sz w:val="16"/>
          <w:szCs w:val="16"/>
          <w:lang w:eastAsia="cs-CZ"/>
        </w:rPr>
      </w:pPr>
      <w:r w:rsidRPr="007360C9">
        <w:rPr>
          <w:rFonts w:ascii="Tahoma" w:eastAsia="Times New Roman" w:hAnsi="Tahoma" w:cs="Tahoma"/>
          <w:bCs/>
          <w:sz w:val="16"/>
          <w:szCs w:val="16"/>
          <w:lang w:eastAsia="cs-CZ"/>
        </w:rPr>
        <w:t>spálená pojistka F201 (100 A), umístěná ve skříni baterií</w:t>
      </w:r>
    </w:p>
    <w:p w:rsidR="007360C9" w:rsidRPr="007360C9" w:rsidRDefault="007360C9" w:rsidP="007360C9">
      <w:pPr>
        <w:pStyle w:val="Odstavecseseznamem"/>
        <w:numPr>
          <w:ilvl w:val="1"/>
          <w:numId w:val="34"/>
        </w:numPr>
        <w:spacing w:before="68" w:after="136" w:line="272" w:lineRule="atLeast"/>
        <w:ind w:left="-284" w:right="-902" w:hanging="283"/>
        <w:rPr>
          <w:rFonts w:ascii="Tahoma" w:eastAsia="Times New Roman" w:hAnsi="Tahoma" w:cs="Tahoma"/>
          <w:sz w:val="16"/>
          <w:szCs w:val="16"/>
          <w:lang w:eastAsia="cs-CZ"/>
        </w:rPr>
      </w:pPr>
      <w:r w:rsidRPr="007360C9">
        <w:rPr>
          <w:rFonts w:ascii="Tahoma" w:eastAsia="Times New Roman" w:hAnsi="Tahoma" w:cs="Tahoma"/>
          <w:bCs/>
          <w:sz w:val="16"/>
          <w:szCs w:val="16"/>
          <w:lang w:eastAsia="cs-CZ"/>
        </w:rPr>
        <w:t>spálený bočník ampérmetru baterie R181</w:t>
      </w: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Default="007360C9" w:rsidP="007360C9">
      <w:pPr>
        <w:shd w:val="clear" w:color="auto" w:fill="FFFFFF"/>
        <w:spacing w:before="68" w:after="136" w:line="272" w:lineRule="atLeast"/>
        <w:ind w:left="-567"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60C9" w:rsidRPr="00E64C46" w:rsidRDefault="007360C9" w:rsidP="008701F0">
      <w:pPr>
        <w:shd w:val="clear" w:color="auto" w:fill="FFFFFF"/>
        <w:spacing w:before="68" w:after="136" w:line="272" w:lineRule="atLeast"/>
        <w:ind w:right="-7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7360C9" w:rsidRPr="00E64C46" w:rsidSect="00FD61F7">
      <w:footerReference w:type="default" r:id="rId23"/>
      <w:pgSz w:w="5761" w:h="8641" w:code="119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98" w:rsidRDefault="009D1298" w:rsidP="007360C9">
      <w:pPr>
        <w:spacing w:after="0" w:line="240" w:lineRule="auto"/>
      </w:pPr>
      <w:r>
        <w:separator/>
      </w:r>
    </w:p>
  </w:endnote>
  <w:endnote w:type="continuationSeparator" w:id="0">
    <w:p w:rsidR="009D1298" w:rsidRDefault="009D1298" w:rsidP="0073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F7" w:rsidRDefault="00FD61F7">
    <w:pPr>
      <w:pStyle w:val="Zpat"/>
    </w:pPr>
    <w:r>
      <w:t xml:space="preserve">                                </w:t>
    </w:r>
    <w:fldSimple w:instr=" PAGE   \* MERGEFORMAT ">
      <w:r w:rsidR="006E637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98" w:rsidRDefault="009D1298" w:rsidP="007360C9">
      <w:pPr>
        <w:spacing w:after="0" w:line="240" w:lineRule="auto"/>
      </w:pPr>
      <w:r>
        <w:separator/>
      </w:r>
    </w:p>
  </w:footnote>
  <w:footnote w:type="continuationSeparator" w:id="0">
    <w:p w:rsidR="009D1298" w:rsidRDefault="009D1298" w:rsidP="0073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55"/>
    <w:multiLevelType w:val="hybridMultilevel"/>
    <w:tmpl w:val="69148D28"/>
    <w:lvl w:ilvl="0" w:tplc="040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3116417"/>
    <w:multiLevelType w:val="hybridMultilevel"/>
    <w:tmpl w:val="28861FAA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F7C4AC5"/>
    <w:multiLevelType w:val="hybridMultilevel"/>
    <w:tmpl w:val="51F47162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0791B64"/>
    <w:multiLevelType w:val="hybridMultilevel"/>
    <w:tmpl w:val="E5520C9A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0A5315A"/>
    <w:multiLevelType w:val="hybridMultilevel"/>
    <w:tmpl w:val="33440588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48F5A66"/>
    <w:multiLevelType w:val="hybridMultilevel"/>
    <w:tmpl w:val="800CC0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32995"/>
    <w:multiLevelType w:val="hybridMultilevel"/>
    <w:tmpl w:val="DF1CC01E"/>
    <w:lvl w:ilvl="0" w:tplc="0405000B">
      <w:start w:val="1"/>
      <w:numFmt w:val="bullet"/>
      <w:lvlText w:val=""/>
      <w:lvlJc w:val="left"/>
      <w:pPr>
        <w:ind w:left="121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93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>
    <w:nsid w:val="18B929CA"/>
    <w:multiLevelType w:val="hybridMultilevel"/>
    <w:tmpl w:val="AE58D8AE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AF6053F"/>
    <w:multiLevelType w:val="hybridMultilevel"/>
    <w:tmpl w:val="0276D622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B98449D"/>
    <w:multiLevelType w:val="hybridMultilevel"/>
    <w:tmpl w:val="15F0D652"/>
    <w:lvl w:ilvl="0" w:tplc="040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746" w:hanging="375"/>
      </w:pPr>
      <w:rPr>
        <w:rFonts w:ascii="Wingdings" w:hAnsi="Wingdings" w:hint="default"/>
        <w:b/>
        <w:color w:val="0000FF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C6E6486"/>
    <w:multiLevelType w:val="hybridMultilevel"/>
    <w:tmpl w:val="4652150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1F681A88"/>
    <w:multiLevelType w:val="hybridMultilevel"/>
    <w:tmpl w:val="35AED1AE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11900FB"/>
    <w:multiLevelType w:val="hybridMultilevel"/>
    <w:tmpl w:val="9ED60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C2FC0"/>
    <w:multiLevelType w:val="hybridMultilevel"/>
    <w:tmpl w:val="50486B04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1BF43A5"/>
    <w:multiLevelType w:val="hybridMultilevel"/>
    <w:tmpl w:val="AB5A24A0"/>
    <w:lvl w:ilvl="0" w:tplc="846EE856">
      <w:numFmt w:val="bullet"/>
      <w:lvlText w:val="-"/>
      <w:lvlJc w:val="left"/>
      <w:pPr>
        <w:ind w:left="-289" w:hanging="360"/>
      </w:pPr>
      <w:rPr>
        <w:rFonts w:ascii="Tahoma" w:eastAsia="Times New Roman" w:hAnsi="Tahoma" w:cs="Tahoma" w:hint="default"/>
        <w:b/>
        <w:color w:val="0000FF"/>
      </w:rPr>
    </w:lvl>
    <w:lvl w:ilvl="1" w:tplc="0405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15">
    <w:nsid w:val="263D39B4"/>
    <w:multiLevelType w:val="hybridMultilevel"/>
    <w:tmpl w:val="D4D8054E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8C70E86"/>
    <w:multiLevelType w:val="hybridMultilevel"/>
    <w:tmpl w:val="B572482A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D9A351A"/>
    <w:multiLevelType w:val="hybridMultilevel"/>
    <w:tmpl w:val="A6DCBE3A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2506886"/>
    <w:multiLevelType w:val="hybridMultilevel"/>
    <w:tmpl w:val="2E549B76"/>
    <w:lvl w:ilvl="0" w:tplc="7B6A051A">
      <w:start w:val="1"/>
      <w:numFmt w:val="lowerLetter"/>
      <w:lvlText w:val="%1)"/>
      <w:lvlJc w:val="left"/>
      <w:pPr>
        <w:ind w:left="948" w:hanging="360"/>
      </w:pPr>
      <w:rPr>
        <w:rFonts w:hint="default"/>
        <w:b/>
        <w:color w:val="00FF00"/>
      </w:rPr>
    </w:lvl>
    <w:lvl w:ilvl="1" w:tplc="04050019" w:tentative="1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>
    <w:nsid w:val="34611FC3"/>
    <w:multiLevelType w:val="hybridMultilevel"/>
    <w:tmpl w:val="5C3E2AE6"/>
    <w:lvl w:ilvl="0" w:tplc="0405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3A230F98"/>
    <w:multiLevelType w:val="hybridMultilevel"/>
    <w:tmpl w:val="FD56529A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B112F4E"/>
    <w:multiLevelType w:val="hybridMultilevel"/>
    <w:tmpl w:val="F80EF81E"/>
    <w:lvl w:ilvl="0" w:tplc="0405000B">
      <w:start w:val="1"/>
      <w:numFmt w:val="bullet"/>
      <w:lvlText w:val=""/>
      <w:lvlJc w:val="left"/>
      <w:pPr>
        <w:ind w:left="121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2">
    <w:nsid w:val="3BB96A8A"/>
    <w:multiLevelType w:val="hybridMultilevel"/>
    <w:tmpl w:val="202C96AA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>
    <w:nsid w:val="3BF14EAD"/>
    <w:multiLevelType w:val="hybridMultilevel"/>
    <w:tmpl w:val="2730DAB6"/>
    <w:lvl w:ilvl="0" w:tplc="0405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>
    <w:nsid w:val="43F26877"/>
    <w:multiLevelType w:val="hybridMultilevel"/>
    <w:tmpl w:val="E27096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1603D"/>
    <w:multiLevelType w:val="hybridMultilevel"/>
    <w:tmpl w:val="9454F002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47874A6D"/>
    <w:multiLevelType w:val="hybridMultilevel"/>
    <w:tmpl w:val="FA622F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851B9"/>
    <w:multiLevelType w:val="hybridMultilevel"/>
    <w:tmpl w:val="D3F64174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4F232F5C"/>
    <w:multiLevelType w:val="hybridMultilevel"/>
    <w:tmpl w:val="2B6A017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5AF5D73"/>
    <w:multiLevelType w:val="hybridMultilevel"/>
    <w:tmpl w:val="1E0AE6BA"/>
    <w:lvl w:ilvl="0" w:tplc="040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72417A6">
      <w:numFmt w:val="bullet"/>
      <w:lvlText w:val="-"/>
      <w:lvlJc w:val="left"/>
      <w:pPr>
        <w:ind w:left="746" w:hanging="375"/>
      </w:pPr>
      <w:rPr>
        <w:rFonts w:ascii="Tahoma" w:eastAsia="Times New Roman" w:hAnsi="Tahoma" w:cs="Tahoma" w:hint="default"/>
        <w:b/>
        <w:color w:val="0000FF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56FF3E11"/>
    <w:multiLevelType w:val="hybridMultilevel"/>
    <w:tmpl w:val="8EFE079C"/>
    <w:lvl w:ilvl="0" w:tplc="040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>
    <w:nsid w:val="5907208E"/>
    <w:multiLevelType w:val="hybridMultilevel"/>
    <w:tmpl w:val="41B89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05975"/>
    <w:multiLevelType w:val="hybridMultilevel"/>
    <w:tmpl w:val="5FD4DD00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1B0669F"/>
    <w:multiLevelType w:val="hybridMultilevel"/>
    <w:tmpl w:val="8EACE534"/>
    <w:lvl w:ilvl="0" w:tplc="0F962C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67F74465"/>
    <w:multiLevelType w:val="hybridMultilevel"/>
    <w:tmpl w:val="0CD6B6D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6DE40340"/>
    <w:multiLevelType w:val="hybridMultilevel"/>
    <w:tmpl w:val="BF9E8852"/>
    <w:lvl w:ilvl="0" w:tplc="0405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6">
    <w:nsid w:val="755E6FE9"/>
    <w:multiLevelType w:val="hybridMultilevel"/>
    <w:tmpl w:val="0186C8FC"/>
    <w:lvl w:ilvl="0" w:tplc="12BE4080">
      <w:numFmt w:val="bullet"/>
      <w:lvlText w:val=""/>
      <w:lvlJc w:val="left"/>
      <w:pPr>
        <w:ind w:left="-139" w:hanging="360"/>
      </w:pPr>
      <w:rPr>
        <w:rFonts w:ascii="Symbol" w:eastAsia="Times New Roman" w:hAnsi="Symbol" w:cs="Courier New" w:hint="default"/>
        <w:b/>
        <w:color w:val="0000FF"/>
      </w:rPr>
    </w:lvl>
    <w:lvl w:ilvl="1" w:tplc="04050003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abstractNum w:abstractNumId="37">
    <w:nsid w:val="7CEE796D"/>
    <w:multiLevelType w:val="hybridMultilevel"/>
    <w:tmpl w:val="2594F0A2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F744DFA"/>
    <w:multiLevelType w:val="hybridMultilevel"/>
    <w:tmpl w:val="4BE270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9"/>
  </w:num>
  <w:num w:numId="4">
    <w:abstractNumId w:val="14"/>
  </w:num>
  <w:num w:numId="5">
    <w:abstractNumId w:val="29"/>
  </w:num>
  <w:num w:numId="6">
    <w:abstractNumId w:val="23"/>
  </w:num>
  <w:num w:numId="7">
    <w:abstractNumId w:val="35"/>
  </w:num>
  <w:num w:numId="8">
    <w:abstractNumId w:val="5"/>
  </w:num>
  <w:num w:numId="9">
    <w:abstractNumId w:val="25"/>
  </w:num>
  <w:num w:numId="10">
    <w:abstractNumId w:val="27"/>
  </w:num>
  <w:num w:numId="11">
    <w:abstractNumId w:val="11"/>
  </w:num>
  <w:num w:numId="12">
    <w:abstractNumId w:val="37"/>
  </w:num>
  <w:num w:numId="13">
    <w:abstractNumId w:val="28"/>
  </w:num>
  <w:num w:numId="14">
    <w:abstractNumId w:val="32"/>
  </w:num>
  <w:num w:numId="15">
    <w:abstractNumId w:val="17"/>
  </w:num>
  <w:num w:numId="16">
    <w:abstractNumId w:val="8"/>
  </w:num>
  <w:num w:numId="17">
    <w:abstractNumId w:val="18"/>
  </w:num>
  <w:num w:numId="18">
    <w:abstractNumId w:val="15"/>
  </w:num>
  <w:num w:numId="19">
    <w:abstractNumId w:val="30"/>
  </w:num>
  <w:num w:numId="20">
    <w:abstractNumId w:val="26"/>
  </w:num>
  <w:num w:numId="21">
    <w:abstractNumId w:val="24"/>
  </w:num>
  <w:num w:numId="22">
    <w:abstractNumId w:val="1"/>
  </w:num>
  <w:num w:numId="23">
    <w:abstractNumId w:val="2"/>
  </w:num>
  <w:num w:numId="24">
    <w:abstractNumId w:val="13"/>
  </w:num>
  <w:num w:numId="25">
    <w:abstractNumId w:val="34"/>
  </w:num>
  <w:num w:numId="26">
    <w:abstractNumId w:val="20"/>
  </w:num>
  <w:num w:numId="27">
    <w:abstractNumId w:val="9"/>
  </w:num>
  <w:num w:numId="28">
    <w:abstractNumId w:val="7"/>
  </w:num>
  <w:num w:numId="29">
    <w:abstractNumId w:val="16"/>
  </w:num>
  <w:num w:numId="30">
    <w:abstractNumId w:val="4"/>
  </w:num>
  <w:num w:numId="31">
    <w:abstractNumId w:val="0"/>
  </w:num>
  <w:num w:numId="32">
    <w:abstractNumId w:val="22"/>
  </w:num>
  <w:num w:numId="33">
    <w:abstractNumId w:val="21"/>
  </w:num>
  <w:num w:numId="34">
    <w:abstractNumId w:val="6"/>
  </w:num>
  <w:num w:numId="35">
    <w:abstractNumId w:val="10"/>
  </w:num>
  <w:num w:numId="36">
    <w:abstractNumId w:val="31"/>
  </w:num>
  <w:num w:numId="37">
    <w:abstractNumId w:val="33"/>
  </w:num>
  <w:num w:numId="38">
    <w:abstractNumId w:val="3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4C46"/>
    <w:rsid w:val="00063ED0"/>
    <w:rsid w:val="0028636B"/>
    <w:rsid w:val="00300DA8"/>
    <w:rsid w:val="00366EA5"/>
    <w:rsid w:val="003C7DDD"/>
    <w:rsid w:val="003D1CF7"/>
    <w:rsid w:val="00432B30"/>
    <w:rsid w:val="004E0DC8"/>
    <w:rsid w:val="00516727"/>
    <w:rsid w:val="00543DFB"/>
    <w:rsid w:val="00571B94"/>
    <w:rsid w:val="006E6371"/>
    <w:rsid w:val="007360C9"/>
    <w:rsid w:val="007671DD"/>
    <w:rsid w:val="007B6DEE"/>
    <w:rsid w:val="008701F0"/>
    <w:rsid w:val="008F7525"/>
    <w:rsid w:val="009571A6"/>
    <w:rsid w:val="009D1298"/>
    <w:rsid w:val="00AC48EC"/>
    <w:rsid w:val="00AE0C86"/>
    <w:rsid w:val="00CF6BCA"/>
    <w:rsid w:val="00E26E87"/>
    <w:rsid w:val="00E64C46"/>
    <w:rsid w:val="00F97C94"/>
    <w:rsid w:val="00FD58B9"/>
    <w:rsid w:val="00FD61F7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C86"/>
  </w:style>
  <w:style w:type="paragraph" w:styleId="Nadpis2">
    <w:name w:val="heading 2"/>
    <w:basedOn w:val="Normln"/>
    <w:link w:val="Nadpis2Char"/>
    <w:uiPriority w:val="9"/>
    <w:qFormat/>
    <w:rsid w:val="00E64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4C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E64C46"/>
  </w:style>
  <w:style w:type="paragraph" w:styleId="Normlnweb">
    <w:name w:val="Normal (Web)"/>
    <w:basedOn w:val="Normln"/>
    <w:uiPriority w:val="99"/>
    <w:unhideWhenUsed/>
    <w:rsid w:val="00E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4C46"/>
    <w:rPr>
      <w:b/>
      <w:bCs/>
    </w:rPr>
  </w:style>
  <w:style w:type="character" w:styleId="Zvraznn">
    <w:name w:val="Emphasis"/>
    <w:basedOn w:val="Standardnpsmoodstavce"/>
    <w:uiPriority w:val="20"/>
    <w:qFormat/>
    <w:rsid w:val="00E64C4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64C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4C46"/>
  </w:style>
  <w:style w:type="paragraph" w:styleId="Textbubliny">
    <w:name w:val="Balloon Text"/>
    <w:basedOn w:val="Normln"/>
    <w:link w:val="TextbublinyChar"/>
    <w:uiPriority w:val="99"/>
    <w:semiHidden/>
    <w:unhideWhenUsed/>
    <w:rsid w:val="00E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C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0C9"/>
  </w:style>
  <w:style w:type="paragraph" w:styleId="Zpat">
    <w:name w:val="footer"/>
    <w:basedOn w:val="Normln"/>
    <w:link w:val="ZpatChar"/>
    <w:uiPriority w:val="99"/>
    <w:unhideWhenUsed/>
    <w:rsid w:val="0073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974C5-FFFE-4E8E-8109-F296D1D4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cp:lastPrinted>2015-11-04T12:00:00Z</cp:lastPrinted>
  <dcterms:created xsi:type="dcterms:W3CDTF">2012-12-03T22:07:00Z</dcterms:created>
  <dcterms:modified xsi:type="dcterms:W3CDTF">2015-11-04T12:02:00Z</dcterms:modified>
</cp:coreProperties>
</file>